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47DD" w14:textId="77777777" w:rsidR="002C45A1" w:rsidRPr="00E12C43" w:rsidRDefault="002C45A1" w:rsidP="002C45A1">
      <w:pPr>
        <w:spacing w:after="200" w:line="276" w:lineRule="auto"/>
        <w:ind w:left="6372"/>
        <w:rPr>
          <w:rFonts w:ascii="Arial" w:eastAsia="Times New Roman" w:hAnsi="Arial" w:cs="Arial"/>
          <w:i/>
          <w:iCs/>
          <w:spacing w:val="15"/>
          <w:sz w:val="18"/>
          <w:szCs w:val="18"/>
        </w:rPr>
      </w:pPr>
      <w:r w:rsidRPr="00E12C43">
        <w:rPr>
          <w:rFonts w:ascii="Arial" w:eastAsia="Times New Roman" w:hAnsi="Arial" w:cs="Arial"/>
          <w:i/>
          <w:iCs/>
          <w:spacing w:val="15"/>
          <w:sz w:val="18"/>
          <w:szCs w:val="18"/>
        </w:rPr>
        <w:t>Załącznik 2 do Regulaminu</w:t>
      </w:r>
    </w:p>
    <w:p w14:paraId="1EDEBF4E" w14:textId="77777777" w:rsidR="008D51E5" w:rsidRDefault="008D51E5" w:rsidP="002C45A1">
      <w:pPr>
        <w:tabs>
          <w:tab w:val="left" w:pos="1276"/>
        </w:tabs>
        <w:autoSpaceDE w:val="0"/>
        <w:autoSpaceDN w:val="0"/>
        <w:adjustRightInd w:val="0"/>
        <w:spacing w:before="14" w:after="0" w:line="240" w:lineRule="auto"/>
        <w:jc w:val="center"/>
        <w:rPr>
          <w:rFonts w:ascii="Arial" w:eastAsia="Arial Unicode MS" w:hAnsi="Arial" w:cs="Arial"/>
          <w:b/>
          <w:bCs/>
          <w:sz w:val="28"/>
          <w:szCs w:val="28"/>
          <w:lang w:eastAsia="pl-PL"/>
        </w:rPr>
      </w:pPr>
    </w:p>
    <w:p w14:paraId="487CBF3A" w14:textId="6A5A2232" w:rsidR="002C45A1" w:rsidRPr="00E12C43" w:rsidRDefault="002C45A1" w:rsidP="002C45A1">
      <w:pPr>
        <w:tabs>
          <w:tab w:val="left" w:pos="1276"/>
        </w:tabs>
        <w:autoSpaceDE w:val="0"/>
        <w:autoSpaceDN w:val="0"/>
        <w:adjustRightInd w:val="0"/>
        <w:spacing w:before="14" w:after="0" w:line="240" w:lineRule="auto"/>
        <w:jc w:val="center"/>
        <w:rPr>
          <w:rFonts w:ascii="Arial" w:eastAsia="Arial Unicode MS" w:hAnsi="Arial" w:cs="Arial"/>
          <w:b/>
          <w:bCs/>
          <w:sz w:val="28"/>
          <w:szCs w:val="28"/>
          <w:lang w:eastAsia="pl-PL"/>
        </w:rPr>
      </w:pPr>
      <w:r w:rsidRPr="00E12C43">
        <w:rPr>
          <w:rFonts w:ascii="Arial" w:eastAsia="Arial Unicode MS" w:hAnsi="Arial" w:cs="Arial"/>
          <w:b/>
          <w:bCs/>
          <w:sz w:val="28"/>
          <w:szCs w:val="28"/>
          <w:lang w:eastAsia="pl-PL"/>
        </w:rPr>
        <w:t xml:space="preserve">OŚWIADCZENIA </w:t>
      </w:r>
    </w:p>
    <w:p w14:paraId="74C0FB05" w14:textId="77777777" w:rsidR="002C45A1" w:rsidRDefault="002C45A1" w:rsidP="002C45A1">
      <w:pPr>
        <w:tabs>
          <w:tab w:val="left" w:pos="1276"/>
        </w:tabs>
        <w:autoSpaceDE w:val="0"/>
        <w:autoSpaceDN w:val="0"/>
        <w:adjustRightInd w:val="0"/>
        <w:spacing w:before="14" w:after="0" w:line="240" w:lineRule="auto"/>
        <w:jc w:val="center"/>
        <w:rPr>
          <w:rFonts w:ascii="Arial" w:eastAsia="Arial Unicode MS" w:hAnsi="Arial" w:cs="Arial"/>
          <w:b/>
          <w:bCs/>
          <w:szCs w:val="28"/>
          <w:lang w:eastAsia="pl-PL"/>
        </w:rPr>
      </w:pPr>
      <w:r w:rsidRPr="00E12C43">
        <w:rPr>
          <w:rFonts w:ascii="Arial" w:eastAsia="Arial Unicode MS" w:hAnsi="Arial" w:cs="Arial"/>
          <w:b/>
          <w:bCs/>
          <w:szCs w:val="28"/>
          <w:lang w:eastAsia="pl-PL"/>
        </w:rPr>
        <w:t>OKREŚLAJĄCE PRZYNALEŻNOŚĆ DO DANEJ KATEGORII PRZEDSIĘBIORSTWA</w:t>
      </w:r>
    </w:p>
    <w:p w14:paraId="2A6ADEB0" w14:textId="77777777" w:rsidR="002C45A1" w:rsidRPr="00E12C43" w:rsidRDefault="002C45A1" w:rsidP="002C45A1">
      <w:pPr>
        <w:tabs>
          <w:tab w:val="left" w:pos="1276"/>
        </w:tabs>
        <w:autoSpaceDE w:val="0"/>
        <w:autoSpaceDN w:val="0"/>
        <w:adjustRightInd w:val="0"/>
        <w:spacing w:before="14" w:after="0" w:line="240" w:lineRule="auto"/>
        <w:jc w:val="center"/>
        <w:rPr>
          <w:rFonts w:ascii="Arial" w:eastAsia="Arial Unicode MS" w:hAnsi="Arial" w:cs="Arial"/>
          <w:b/>
          <w:bCs/>
          <w:sz w:val="28"/>
          <w:szCs w:val="28"/>
          <w:lang w:eastAsia="pl-PL"/>
        </w:rPr>
      </w:pPr>
    </w:p>
    <w:p w14:paraId="60EDC0C1" w14:textId="000B6489" w:rsidR="002C45A1" w:rsidRPr="00E12C43" w:rsidRDefault="002C45A1" w:rsidP="002C45A1">
      <w:pPr>
        <w:spacing w:after="0" w:line="240" w:lineRule="auto"/>
        <w:jc w:val="center"/>
        <w:rPr>
          <w:rFonts w:ascii="Arial" w:eastAsia="Calibri" w:hAnsi="Arial" w:cs="Arial"/>
          <w:b/>
          <w:sz w:val="20"/>
          <w:szCs w:val="20"/>
        </w:rPr>
      </w:pPr>
      <w:r w:rsidRPr="00E12C43">
        <w:rPr>
          <w:rFonts w:ascii="Arial" w:eastAsia="Calibri" w:hAnsi="Arial" w:cs="Arial"/>
          <w:b/>
          <w:sz w:val="20"/>
          <w:szCs w:val="20"/>
        </w:rPr>
        <w:t>Do Projektu: „</w:t>
      </w:r>
      <w:r w:rsidR="00F5163C" w:rsidRPr="00F5163C">
        <w:rPr>
          <w:rFonts w:ascii="Arial" w:eastAsia="Calibri" w:hAnsi="Arial" w:cs="Arial"/>
          <w:b/>
          <w:sz w:val="20"/>
          <w:szCs w:val="20"/>
        </w:rPr>
        <w:t>NA PLUSIE - DOSTĘPNOŚĆ SZANSĄ ROZWOJU PRZEDSIĘBIORSTW - edycja 2</w:t>
      </w:r>
      <w:r w:rsidRPr="00E12C43">
        <w:rPr>
          <w:rFonts w:ascii="Arial" w:eastAsia="Calibri" w:hAnsi="Arial" w:cs="Arial"/>
          <w:b/>
          <w:sz w:val="20"/>
          <w:szCs w:val="20"/>
        </w:rPr>
        <w:t>”</w:t>
      </w:r>
    </w:p>
    <w:p w14:paraId="1C089C82" w14:textId="02D3AC55" w:rsidR="002C45A1" w:rsidRPr="00E12C43" w:rsidRDefault="002C45A1" w:rsidP="002C45A1">
      <w:pPr>
        <w:spacing w:after="0" w:line="276" w:lineRule="auto"/>
        <w:ind w:left="-284"/>
        <w:jc w:val="center"/>
        <w:rPr>
          <w:rFonts w:ascii="Arial" w:eastAsia="Calibri" w:hAnsi="Arial" w:cs="Arial"/>
          <w:b/>
          <w:sz w:val="20"/>
          <w:szCs w:val="20"/>
        </w:rPr>
      </w:pPr>
      <w:r w:rsidRPr="00E12C43">
        <w:rPr>
          <w:rFonts w:ascii="Arial" w:eastAsia="Calibri" w:hAnsi="Arial" w:cs="Arial"/>
          <w:b/>
          <w:sz w:val="20"/>
          <w:szCs w:val="20"/>
        </w:rPr>
        <w:t>Numer Projektu: POWR.02.21.00-00-DO</w:t>
      </w:r>
      <w:r w:rsidR="00F5163C">
        <w:rPr>
          <w:rFonts w:ascii="Arial" w:eastAsia="Calibri" w:hAnsi="Arial" w:cs="Arial"/>
          <w:b/>
          <w:sz w:val="20"/>
          <w:szCs w:val="20"/>
        </w:rPr>
        <w:t>1</w:t>
      </w:r>
      <w:r w:rsidRPr="00E12C43">
        <w:rPr>
          <w:rFonts w:ascii="Arial" w:eastAsia="Calibri" w:hAnsi="Arial" w:cs="Arial"/>
          <w:b/>
          <w:sz w:val="20"/>
          <w:szCs w:val="20"/>
        </w:rPr>
        <w:t>8/2</w:t>
      </w:r>
      <w:r w:rsidR="00F5163C">
        <w:rPr>
          <w:rFonts w:ascii="Arial" w:eastAsia="Calibri" w:hAnsi="Arial" w:cs="Arial"/>
          <w:b/>
          <w:sz w:val="20"/>
          <w:szCs w:val="20"/>
        </w:rPr>
        <w:t>1</w:t>
      </w:r>
    </w:p>
    <w:p w14:paraId="1168EC63" w14:textId="77777777" w:rsidR="002C45A1" w:rsidRPr="00E12C43" w:rsidRDefault="002C45A1" w:rsidP="002C45A1">
      <w:pPr>
        <w:spacing w:after="0" w:line="276" w:lineRule="auto"/>
        <w:ind w:left="-284"/>
        <w:jc w:val="center"/>
        <w:rPr>
          <w:rFonts w:ascii="Arial" w:eastAsia="Calibri" w:hAnsi="Arial" w:cs="Arial"/>
          <w:b/>
          <w:sz w:val="18"/>
          <w:szCs w:val="18"/>
        </w:rPr>
      </w:pPr>
    </w:p>
    <w:p w14:paraId="01415E8C" w14:textId="77777777" w:rsidR="002C45A1" w:rsidRPr="00E12C43" w:rsidRDefault="002C45A1" w:rsidP="002C45A1">
      <w:pPr>
        <w:spacing w:after="0" w:line="276" w:lineRule="auto"/>
        <w:ind w:left="-284"/>
        <w:jc w:val="center"/>
        <w:rPr>
          <w:rFonts w:ascii="Arial" w:eastAsia="Calibri" w:hAnsi="Arial" w:cs="Arial"/>
          <w:sz w:val="18"/>
          <w:szCs w:val="18"/>
        </w:rPr>
      </w:pPr>
      <w:r w:rsidRPr="00E12C43">
        <w:rPr>
          <w:rFonts w:ascii="Arial" w:eastAsia="Calibri" w:hAnsi="Arial" w:cs="Arial"/>
          <w:sz w:val="18"/>
          <w:szCs w:val="18"/>
        </w:rPr>
        <w:t xml:space="preserve">realizowanego w ramach Programu Operacyjnego Wiedza Edukacja Rozwój </w:t>
      </w:r>
    </w:p>
    <w:p w14:paraId="43D4C666" w14:textId="77AF64B6" w:rsidR="002C45A1" w:rsidRDefault="002C45A1" w:rsidP="002C45A1">
      <w:pPr>
        <w:spacing w:after="0" w:line="276" w:lineRule="auto"/>
        <w:ind w:left="-284"/>
        <w:jc w:val="center"/>
        <w:rPr>
          <w:rFonts w:ascii="Arial" w:eastAsia="Calibri" w:hAnsi="Arial" w:cs="Arial"/>
          <w:bCs/>
          <w:sz w:val="18"/>
          <w:szCs w:val="18"/>
        </w:rPr>
      </w:pPr>
      <w:r w:rsidRPr="00E12C43">
        <w:rPr>
          <w:rFonts w:ascii="Arial" w:eastAsia="Calibri" w:hAnsi="Arial" w:cs="Arial"/>
          <w:bCs/>
          <w:sz w:val="18"/>
          <w:szCs w:val="18"/>
        </w:rPr>
        <w:t>Działanie 2.21: Poprawa zarządzania, rozwój kapitału ludzkiego oraz wsparcie procesów innowacyjnych w przedsiębiorstwach</w:t>
      </w:r>
    </w:p>
    <w:p w14:paraId="1EB793E1" w14:textId="77777777" w:rsidR="00EF05F9" w:rsidRPr="00E12C43" w:rsidRDefault="00EF05F9" w:rsidP="002C45A1">
      <w:pPr>
        <w:spacing w:after="0" w:line="276" w:lineRule="auto"/>
        <w:ind w:left="-284"/>
        <w:jc w:val="center"/>
        <w:rPr>
          <w:rFonts w:ascii="Arial" w:eastAsia="Calibri" w:hAnsi="Arial" w:cs="Arial"/>
          <w:bCs/>
          <w:sz w:val="18"/>
          <w:szCs w:val="18"/>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6"/>
        <w:gridCol w:w="1757"/>
        <w:gridCol w:w="94"/>
        <w:gridCol w:w="62"/>
        <w:gridCol w:w="1075"/>
        <w:gridCol w:w="1220"/>
        <w:gridCol w:w="6"/>
        <w:gridCol w:w="1532"/>
        <w:gridCol w:w="740"/>
        <w:gridCol w:w="793"/>
        <w:gridCol w:w="341"/>
        <w:gridCol w:w="1186"/>
        <w:gridCol w:w="8"/>
      </w:tblGrid>
      <w:tr w:rsidR="00EF05F9" w:rsidRPr="00EF05F9" w14:paraId="017D8818" w14:textId="77777777" w:rsidTr="00F57FCD">
        <w:trPr>
          <w:gridAfter w:val="1"/>
          <w:wAfter w:w="8" w:type="dxa"/>
          <w:trHeight w:val="787"/>
          <w:jc w:val="center"/>
        </w:trPr>
        <w:tc>
          <w:tcPr>
            <w:tcW w:w="42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6845D" w14:textId="77777777" w:rsidR="00EF05F9" w:rsidRPr="00EF05F9" w:rsidRDefault="00EF05F9" w:rsidP="00EF05F9">
            <w:pPr>
              <w:spacing w:after="0" w:line="276" w:lineRule="auto"/>
              <w:ind w:right="-284"/>
              <w:jc w:val="both"/>
              <w:rPr>
                <w:rFonts w:ascii="Arial" w:eastAsia="Times New Roman" w:hAnsi="Arial" w:cs="Arial"/>
                <w:b/>
                <w:sz w:val="20"/>
                <w:szCs w:val="20"/>
              </w:rPr>
            </w:pPr>
            <w:r w:rsidRPr="00EF05F9">
              <w:rPr>
                <w:rFonts w:ascii="Arial" w:eastAsia="Times New Roman" w:hAnsi="Arial" w:cs="Arial"/>
                <w:b/>
                <w:sz w:val="20"/>
                <w:szCs w:val="20"/>
              </w:rPr>
              <w:t xml:space="preserve">NAZWA </w:t>
            </w:r>
          </w:p>
          <w:p w14:paraId="06E0CE7D" w14:textId="77777777" w:rsidR="00EF05F9" w:rsidRPr="00EF05F9" w:rsidRDefault="00EF05F9" w:rsidP="00EF05F9">
            <w:pPr>
              <w:spacing w:after="0" w:line="276" w:lineRule="auto"/>
              <w:ind w:right="-284"/>
              <w:jc w:val="both"/>
              <w:rPr>
                <w:rFonts w:ascii="Arial" w:eastAsia="Times New Roman" w:hAnsi="Arial" w:cs="Arial"/>
                <w:b/>
                <w:sz w:val="20"/>
                <w:szCs w:val="20"/>
              </w:rPr>
            </w:pPr>
            <w:r w:rsidRPr="00EF05F9">
              <w:rPr>
                <w:rFonts w:ascii="Arial" w:eastAsia="Times New Roman" w:hAnsi="Arial" w:cs="Arial"/>
                <w:b/>
                <w:sz w:val="20"/>
                <w:szCs w:val="20"/>
              </w:rPr>
              <w:t>PRZEDSIĘBIORSTWA</w:t>
            </w:r>
          </w:p>
          <w:p w14:paraId="795E37B2" w14:textId="77777777" w:rsidR="00EF05F9" w:rsidRPr="00EF05F9" w:rsidRDefault="00EF05F9" w:rsidP="00EF05F9">
            <w:pPr>
              <w:spacing w:after="0" w:line="276" w:lineRule="auto"/>
              <w:ind w:right="-284"/>
              <w:rPr>
                <w:rFonts w:ascii="Arial" w:eastAsia="Times New Roman" w:hAnsi="Arial" w:cs="Arial"/>
                <w:sz w:val="16"/>
                <w:szCs w:val="16"/>
              </w:rPr>
            </w:pPr>
            <w:r w:rsidRPr="00EF05F9">
              <w:rPr>
                <w:rFonts w:ascii="Arial" w:eastAsia="Times New Roman" w:hAnsi="Arial" w:cs="Arial"/>
                <w:i/>
                <w:iCs/>
                <w:sz w:val="16"/>
                <w:szCs w:val="16"/>
              </w:rPr>
              <w:t>(pełna</w:t>
            </w:r>
            <w:r w:rsidRPr="00EF05F9">
              <w:rPr>
                <w:rFonts w:ascii="Arial" w:eastAsia="Times New Roman" w:hAnsi="Arial" w:cs="Arial"/>
                <w:sz w:val="16"/>
                <w:szCs w:val="16"/>
              </w:rPr>
              <w:t xml:space="preserve"> </w:t>
            </w:r>
            <w:r w:rsidRPr="00EF05F9">
              <w:rPr>
                <w:rFonts w:ascii="Arial" w:eastAsia="Times New Roman" w:hAnsi="Arial" w:cs="Arial"/>
                <w:i/>
                <w:iCs/>
                <w:sz w:val="16"/>
                <w:szCs w:val="16"/>
              </w:rPr>
              <w:t>nazwa Przedsiębiorcy zgodnie z dokumentem rejestrowym)</w:t>
            </w:r>
          </w:p>
        </w:tc>
        <w:tc>
          <w:tcPr>
            <w:tcW w:w="581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E8BA0E6" w14:textId="77777777" w:rsidR="00EF05F9" w:rsidRPr="00EF05F9" w:rsidRDefault="00EF05F9" w:rsidP="00EF05F9">
            <w:pPr>
              <w:spacing w:line="256" w:lineRule="auto"/>
              <w:rPr>
                <w:rFonts w:ascii="Arial" w:eastAsia="Times New Roman" w:hAnsi="Arial" w:cs="Arial"/>
              </w:rPr>
            </w:pPr>
          </w:p>
          <w:p w14:paraId="3DA86D7F" w14:textId="77777777" w:rsidR="00EF05F9" w:rsidRPr="00EF05F9" w:rsidRDefault="00EF05F9" w:rsidP="00EF05F9">
            <w:pPr>
              <w:spacing w:after="0" w:line="256" w:lineRule="auto"/>
              <w:ind w:right="-285"/>
              <w:jc w:val="both"/>
              <w:rPr>
                <w:rFonts w:ascii="Arial" w:eastAsia="Times New Roman" w:hAnsi="Arial" w:cs="Arial"/>
              </w:rPr>
            </w:pPr>
          </w:p>
        </w:tc>
      </w:tr>
      <w:tr w:rsidR="00EF05F9" w14:paraId="6B091570" w14:textId="77777777" w:rsidTr="00F57FCD">
        <w:trPr>
          <w:gridAfter w:val="1"/>
          <w:wAfter w:w="8" w:type="dxa"/>
          <w:trHeight w:val="516"/>
          <w:jc w:val="center"/>
        </w:trPr>
        <w:tc>
          <w:tcPr>
            <w:tcW w:w="42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1B5F7" w14:textId="2667FB13" w:rsidR="00EF05F9" w:rsidRDefault="00EF05F9" w:rsidP="00EF05F9">
            <w:pPr>
              <w:tabs>
                <w:tab w:val="left" w:pos="1815"/>
              </w:tabs>
              <w:spacing w:after="0" w:line="257" w:lineRule="auto"/>
              <w:rPr>
                <w:rFonts w:ascii="Arial" w:hAnsi="Arial" w:cs="Arial"/>
                <w:b/>
                <w:iCs/>
                <w:color w:val="000000"/>
                <w:sz w:val="20"/>
                <w:szCs w:val="20"/>
              </w:rPr>
            </w:pPr>
            <w:r>
              <w:rPr>
                <w:rFonts w:ascii="Arial" w:hAnsi="Arial" w:cs="Arial"/>
                <w:b/>
                <w:iCs/>
                <w:color w:val="000000"/>
                <w:sz w:val="20"/>
                <w:szCs w:val="20"/>
              </w:rPr>
              <w:t>NIP PRZEDSIĘBIORSTWA</w:t>
            </w:r>
          </w:p>
        </w:tc>
        <w:tc>
          <w:tcPr>
            <w:tcW w:w="58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E68D8" w14:textId="77777777" w:rsidR="00EF05F9" w:rsidRDefault="00EF05F9">
            <w:pPr>
              <w:spacing w:line="256" w:lineRule="auto"/>
              <w:rPr>
                <w:rFonts w:ascii="Arial" w:hAnsi="Arial" w:cs="Arial"/>
                <w:color w:val="000000"/>
                <w:sz w:val="20"/>
                <w:szCs w:val="20"/>
              </w:rPr>
            </w:pPr>
          </w:p>
        </w:tc>
      </w:tr>
      <w:tr w:rsidR="00EF05F9" w14:paraId="75D58F91" w14:textId="77777777" w:rsidTr="00F57FCD">
        <w:trPr>
          <w:gridAfter w:val="1"/>
          <w:wAfter w:w="8" w:type="dxa"/>
          <w:trHeight w:val="648"/>
          <w:jc w:val="center"/>
        </w:trPr>
        <w:tc>
          <w:tcPr>
            <w:tcW w:w="42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84F84" w14:textId="28CCC214" w:rsidR="00EF05F9" w:rsidRDefault="00EF05F9" w:rsidP="00EF05F9">
            <w:pPr>
              <w:spacing w:after="0" w:line="257" w:lineRule="auto"/>
              <w:ind w:left="284" w:hanging="284"/>
              <w:rPr>
                <w:rFonts w:ascii="Arial" w:hAnsi="Arial" w:cs="Arial"/>
                <w:color w:val="000000"/>
                <w:sz w:val="20"/>
                <w:szCs w:val="20"/>
              </w:rPr>
            </w:pPr>
            <w:r>
              <w:rPr>
                <w:rFonts w:ascii="Arial" w:hAnsi="Arial" w:cs="Arial"/>
                <w:b/>
                <w:bCs/>
                <w:color w:val="000000"/>
                <w:sz w:val="20"/>
                <w:szCs w:val="20"/>
              </w:rPr>
              <w:t>Data rozpoczęcia działalności</w:t>
            </w:r>
          </w:p>
          <w:p w14:paraId="465F4F19" w14:textId="77777777" w:rsidR="00EF05F9" w:rsidRPr="007A48CC" w:rsidRDefault="00EF05F9" w:rsidP="00EF05F9">
            <w:pPr>
              <w:spacing w:after="0" w:line="257" w:lineRule="auto"/>
              <w:ind w:left="284" w:hanging="284"/>
              <w:rPr>
                <w:rFonts w:ascii="Arial" w:hAnsi="Arial" w:cs="Arial"/>
                <w:i/>
                <w:iCs/>
                <w:color w:val="000000"/>
                <w:sz w:val="16"/>
                <w:szCs w:val="16"/>
              </w:rPr>
            </w:pPr>
            <w:r w:rsidRPr="007A48CC">
              <w:rPr>
                <w:rFonts w:ascii="Arial" w:hAnsi="Arial" w:cs="Arial"/>
                <w:i/>
                <w:iCs/>
                <w:color w:val="000000"/>
                <w:sz w:val="16"/>
                <w:szCs w:val="16"/>
              </w:rPr>
              <w:t>(zgodnie z dokumentem rejestrowym)</w:t>
            </w:r>
          </w:p>
        </w:tc>
        <w:tc>
          <w:tcPr>
            <w:tcW w:w="581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16A4B3F" w14:textId="77777777" w:rsidR="00EF05F9" w:rsidRDefault="00EF05F9">
            <w:pPr>
              <w:spacing w:line="256" w:lineRule="auto"/>
              <w:rPr>
                <w:rFonts w:ascii="Arial" w:hAnsi="Arial" w:cs="Arial"/>
                <w:color w:val="000000"/>
                <w:sz w:val="20"/>
                <w:szCs w:val="20"/>
              </w:rPr>
            </w:pPr>
          </w:p>
        </w:tc>
      </w:tr>
      <w:tr w:rsidR="00E12C43" w:rsidRPr="00E12C43" w14:paraId="7788226A" w14:textId="77777777" w:rsidTr="004E68E6">
        <w:tblPrEx>
          <w:tblCellMar>
            <w:left w:w="108" w:type="dxa"/>
            <w:right w:w="108" w:type="dxa"/>
          </w:tblCellMar>
        </w:tblPrEx>
        <w:trPr>
          <w:trHeight w:val="552"/>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DBDBDB"/>
            <w:vAlign w:val="center"/>
            <w:hideMark/>
          </w:tcPr>
          <w:p w14:paraId="05CF29ED" w14:textId="07EF9CCC" w:rsidR="00E12C43" w:rsidRPr="00E12C43" w:rsidRDefault="006948F4" w:rsidP="002C45A1">
            <w:pPr>
              <w:spacing w:after="0" w:line="276" w:lineRule="auto"/>
              <w:jc w:val="center"/>
              <w:rPr>
                <w:rFonts w:ascii="Arial" w:eastAsia="Calibri" w:hAnsi="Arial" w:cs="Arial"/>
                <w:b/>
                <w:sz w:val="18"/>
                <w:szCs w:val="18"/>
              </w:rPr>
            </w:pPr>
            <w:r w:rsidRPr="008D51E5">
              <w:rPr>
                <w:rFonts w:ascii="Arial" w:eastAsia="Calibri" w:hAnsi="Arial" w:cs="Arial"/>
                <w:b/>
                <w:sz w:val="20"/>
                <w:szCs w:val="20"/>
              </w:rPr>
              <w:t>KATEGORIA PRZEDSIĘBIORSTWA W ROZUMIENIU PRZEPISÓW ZAŁĄCZNIKA NR I DO ROZPORZĄDZENIA KOMISJI (UE) NR 651/2014 Z DNIA 17 CZERWCA 2014 R</w:t>
            </w:r>
            <w:r w:rsidR="002C45A1">
              <w:rPr>
                <w:rStyle w:val="Odwoanieprzypisudolnego"/>
                <w:rFonts w:ascii="Arial" w:eastAsia="Calibri" w:hAnsi="Arial" w:cs="Arial"/>
                <w:b/>
                <w:sz w:val="18"/>
                <w:szCs w:val="18"/>
              </w:rPr>
              <w:footnoteReference w:id="1"/>
            </w:r>
            <w:r w:rsidR="00E12C43" w:rsidRPr="00E12C43">
              <w:rPr>
                <w:rFonts w:ascii="Arial" w:eastAsia="Calibri" w:hAnsi="Arial" w:cs="Arial"/>
                <w:b/>
                <w:sz w:val="18"/>
                <w:szCs w:val="18"/>
              </w:rPr>
              <w:t>:</w:t>
            </w:r>
          </w:p>
        </w:tc>
      </w:tr>
      <w:tr w:rsidR="00150CAA" w:rsidRPr="00E12C43" w14:paraId="53136DD3" w14:textId="77777777" w:rsidTr="00F57FCD">
        <w:tblPrEx>
          <w:tblCellMar>
            <w:left w:w="108" w:type="dxa"/>
            <w:right w:w="108" w:type="dxa"/>
          </w:tblCellMar>
        </w:tblPrEx>
        <w:trPr>
          <w:trHeight w:hRule="exact" w:val="1190"/>
          <w:jc w:val="center"/>
        </w:trPr>
        <w:tc>
          <w:tcPr>
            <w:tcW w:w="3157" w:type="dxa"/>
            <w:gridSpan w:val="3"/>
            <w:tcBorders>
              <w:top w:val="single" w:sz="4" w:space="0" w:color="auto"/>
              <w:left w:val="single" w:sz="4" w:space="0" w:color="auto"/>
              <w:bottom w:val="single" w:sz="4" w:space="0" w:color="auto"/>
              <w:right w:val="single" w:sz="4" w:space="0" w:color="auto"/>
            </w:tcBorders>
            <w:shd w:val="clear" w:color="auto" w:fill="DBDBDB"/>
            <w:vAlign w:val="center"/>
          </w:tcPr>
          <w:p w14:paraId="74921249" w14:textId="186EE0A0" w:rsidR="00E12C43" w:rsidRPr="00E12C43" w:rsidRDefault="006948F4" w:rsidP="002C45A1">
            <w:pPr>
              <w:spacing w:after="0" w:line="276" w:lineRule="auto"/>
              <w:rPr>
                <w:rFonts w:ascii="Arial" w:eastAsia="Calibri" w:hAnsi="Arial" w:cs="Arial"/>
                <w:b/>
                <w:sz w:val="18"/>
                <w:szCs w:val="18"/>
              </w:rPr>
            </w:pPr>
            <w:r>
              <w:rPr>
                <w:rFonts w:ascii="Arial" w:eastAsia="Calibri" w:hAnsi="Arial" w:cs="Arial"/>
                <w:b/>
                <w:sz w:val="18"/>
                <w:szCs w:val="18"/>
              </w:rPr>
              <w:t>Kategoria przedsiębiorstwa</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D466A5" w14:textId="15D801E5" w:rsidR="00E12C43" w:rsidRPr="00E12C43" w:rsidRDefault="00E12C43" w:rsidP="002C45A1">
            <w:pPr>
              <w:spacing w:after="0" w:line="276" w:lineRule="auto"/>
              <w:jc w:val="center"/>
              <w:rPr>
                <w:rFonts w:ascii="Arial" w:eastAsia="Calibri" w:hAnsi="Arial" w:cs="Arial"/>
                <w:b/>
                <w:sz w:val="18"/>
                <w:szCs w:val="18"/>
              </w:rPr>
            </w:pPr>
            <w:r w:rsidRPr="00E12C43">
              <w:rPr>
                <w:rFonts w:ascii="Arial" w:eastAsia="Calibri" w:hAnsi="Arial" w:cs="Arial"/>
                <w:b/>
                <w:sz w:val="18"/>
                <w:szCs w:val="18"/>
              </w:rPr>
              <w:fldChar w:fldCharType="begin">
                <w:ffData>
                  <w:name w:val="Wybór3"/>
                  <w:enabled/>
                  <w:calcOnExit w:val="0"/>
                  <w:checkBox>
                    <w:sizeAuto/>
                    <w:default w:val="0"/>
                  </w:checkBox>
                </w:ffData>
              </w:fldChar>
            </w:r>
            <w:bookmarkStart w:id="0" w:name="Wybór3"/>
            <w:r w:rsidRPr="00E12C43">
              <w:rPr>
                <w:rFonts w:ascii="Arial" w:eastAsia="Calibri" w:hAnsi="Arial" w:cs="Arial"/>
                <w:b/>
                <w:sz w:val="18"/>
                <w:szCs w:val="18"/>
              </w:rPr>
              <w:instrText xml:space="preserve"> FORMCHECKBOX </w:instrText>
            </w:r>
            <w:r w:rsidR="00395A52">
              <w:rPr>
                <w:rFonts w:ascii="Arial" w:eastAsia="Calibri" w:hAnsi="Arial" w:cs="Arial"/>
                <w:b/>
                <w:sz w:val="18"/>
                <w:szCs w:val="18"/>
              </w:rPr>
            </w:r>
            <w:r w:rsidR="00395A52">
              <w:rPr>
                <w:rFonts w:ascii="Arial" w:eastAsia="Calibri" w:hAnsi="Arial" w:cs="Arial"/>
                <w:b/>
                <w:sz w:val="18"/>
                <w:szCs w:val="18"/>
              </w:rPr>
              <w:fldChar w:fldCharType="separate"/>
            </w:r>
            <w:r w:rsidRPr="00E12C43">
              <w:rPr>
                <w:rFonts w:ascii="Calibri" w:eastAsia="Calibri" w:hAnsi="Calibri" w:cs="Times New Roman"/>
              </w:rPr>
              <w:fldChar w:fldCharType="end"/>
            </w:r>
            <w:bookmarkEnd w:id="0"/>
            <w:r w:rsidRPr="00E12C43">
              <w:rPr>
                <w:rFonts w:ascii="Arial" w:eastAsia="Calibri" w:hAnsi="Arial" w:cs="Arial"/>
                <w:b/>
                <w:sz w:val="18"/>
                <w:szCs w:val="18"/>
              </w:rPr>
              <w:t xml:space="preserve"> Mikro</w:t>
            </w:r>
          </w:p>
          <w:p w14:paraId="49727F9D" w14:textId="77777777" w:rsidR="00E12C43" w:rsidRPr="00E12C43" w:rsidRDefault="00E12C43" w:rsidP="002C45A1">
            <w:pPr>
              <w:spacing w:after="0" w:line="276" w:lineRule="auto"/>
              <w:jc w:val="center"/>
              <w:rPr>
                <w:rFonts w:ascii="Arial" w:eastAsia="Calibri" w:hAnsi="Arial" w:cs="Arial"/>
                <w:b/>
                <w:sz w:val="18"/>
                <w:szCs w:val="18"/>
              </w:rPr>
            </w:pPr>
          </w:p>
          <w:p w14:paraId="4896824D" w14:textId="77777777" w:rsidR="00E12C43" w:rsidRPr="00E12C43" w:rsidRDefault="00E12C43" w:rsidP="002C45A1">
            <w:pPr>
              <w:spacing w:after="0" w:line="276" w:lineRule="auto"/>
              <w:jc w:val="center"/>
              <w:rPr>
                <w:rFonts w:ascii="Arial" w:eastAsia="Calibri" w:hAnsi="Arial" w:cs="Arial"/>
                <w:b/>
                <w:sz w:val="18"/>
                <w:szCs w:val="18"/>
              </w:rPr>
            </w:pPr>
            <w:r w:rsidRPr="00E12C43">
              <w:rPr>
                <w:rFonts w:ascii="Arial" w:eastAsia="Calibri" w:hAnsi="Arial" w:cs="Arial"/>
                <w:b/>
                <w:sz w:val="18"/>
                <w:szCs w:val="18"/>
              </w:rPr>
              <w:fldChar w:fldCharType="begin">
                <w:ffData>
                  <w:name w:val="Wybór4"/>
                  <w:enabled/>
                  <w:calcOnExit w:val="0"/>
                  <w:checkBox>
                    <w:sizeAuto/>
                    <w:default w:val="0"/>
                  </w:checkBox>
                </w:ffData>
              </w:fldChar>
            </w:r>
            <w:bookmarkStart w:id="1" w:name="Wybór4"/>
            <w:r w:rsidRPr="00E12C43">
              <w:rPr>
                <w:rFonts w:ascii="Arial" w:eastAsia="Calibri" w:hAnsi="Arial" w:cs="Arial"/>
                <w:b/>
                <w:sz w:val="18"/>
                <w:szCs w:val="18"/>
              </w:rPr>
              <w:instrText xml:space="preserve"> FORMCHECKBOX </w:instrText>
            </w:r>
            <w:r w:rsidR="00395A52">
              <w:rPr>
                <w:rFonts w:ascii="Arial" w:eastAsia="Calibri" w:hAnsi="Arial" w:cs="Arial"/>
                <w:b/>
                <w:sz w:val="18"/>
                <w:szCs w:val="18"/>
              </w:rPr>
            </w:r>
            <w:r w:rsidR="00395A52">
              <w:rPr>
                <w:rFonts w:ascii="Arial" w:eastAsia="Calibri" w:hAnsi="Arial" w:cs="Arial"/>
                <w:b/>
                <w:sz w:val="18"/>
                <w:szCs w:val="18"/>
              </w:rPr>
              <w:fldChar w:fldCharType="separate"/>
            </w:r>
            <w:r w:rsidRPr="00E12C43">
              <w:rPr>
                <w:rFonts w:ascii="Calibri" w:eastAsia="Calibri" w:hAnsi="Calibri" w:cs="Times New Roman"/>
              </w:rPr>
              <w:fldChar w:fldCharType="end"/>
            </w:r>
            <w:bookmarkEnd w:id="1"/>
            <w:r w:rsidRPr="00E12C43">
              <w:rPr>
                <w:rFonts w:ascii="Arial" w:eastAsia="Calibri" w:hAnsi="Arial" w:cs="Arial"/>
                <w:b/>
                <w:sz w:val="18"/>
                <w:szCs w:val="18"/>
              </w:rPr>
              <w:t xml:space="preserve"> w tym samozatrudniony</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1119CC3" w14:textId="77777777" w:rsidR="00E12C43" w:rsidRPr="00E12C43" w:rsidRDefault="00E12C43" w:rsidP="002C45A1">
            <w:pPr>
              <w:spacing w:after="0" w:line="276" w:lineRule="auto"/>
              <w:jc w:val="center"/>
              <w:rPr>
                <w:rFonts w:ascii="Arial" w:eastAsia="Calibri" w:hAnsi="Arial" w:cs="Arial"/>
                <w:b/>
                <w:sz w:val="18"/>
                <w:szCs w:val="18"/>
              </w:rPr>
            </w:pPr>
            <w:r w:rsidRPr="00E12C43">
              <w:rPr>
                <w:rFonts w:ascii="Arial" w:eastAsia="Calibri" w:hAnsi="Arial" w:cs="Arial"/>
                <w:b/>
                <w:sz w:val="18"/>
                <w:szCs w:val="18"/>
              </w:rPr>
              <w:fldChar w:fldCharType="begin">
                <w:ffData>
                  <w:name w:val="Wybór5"/>
                  <w:enabled/>
                  <w:calcOnExit w:val="0"/>
                  <w:checkBox>
                    <w:sizeAuto/>
                    <w:default w:val="0"/>
                  </w:checkBox>
                </w:ffData>
              </w:fldChar>
            </w:r>
            <w:bookmarkStart w:id="2" w:name="Wybór5"/>
            <w:r w:rsidRPr="00E12C43">
              <w:rPr>
                <w:rFonts w:ascii="Arial" w:eastAsia="Calibri" w:hAnsi="Arial" w:cs="Arial"/>
                <w:b/>
                <w:sz w:val="18"/>
                <w:szCs w:val="18"/>
              </w:rPr>
              <w:instrText xml:space="preserve"> FORMCHECKBOX </w:instrText>
            </w:r>
            <w:r w:rsidR="00395A52">
              <w:rPr>
                <w:rFonts w:ascii="Arial" w:eastAsia="Calibri" w:hAnsi="Arial" w:cs="Arial"/>
                <w:b/>
                <w:sz w:val="18"/>
                <w:szCs w:val="18"/>
              </w:rPr>
            </w:r>
            <w:r w:rsidR="00395A52">
              <w:rPr>
                <w:rFonts w:ascii="Arial" w:eastAsia="Calibri" w:hAnsi="Arial" w:cs="Arial"/>
                <w:b/>
                <w:sz w:val="18"/>
                <w:szCs w:val="18"/>
              </w:rPr>
              <w:fldChar w:fldCharType="separate"/>
            </w:r>
            <w:r w:rsidRPr="00E12C43">
              <w:rPr>
                <w:rFonts w:ascii="Calibri" w:eastAsia="Calibri" w:hAnsi="Calibri" w:cs="Times New Roman"/>
              </w:rPr>
              <w:fldChar w:fldCharType="end"/>
            </w:r>
            <w:bookmarkEnd w:id="2"/>
            <w:r w:rsidRPr="00E12C43">
              <w:rPr>
                <w:rFonts w:ascii="Arial" w:eastAsia="Calibri" w:hAnsi="Arial" w:cs="Arial"/>
                <w:b/>
                <w:sz w:val="18"/>
                <w:szCs w:val="18"/>
              </w:rPr>
              <w:t xml:space="preserve"> Małe</w:t>
            </w:r>
          </w:p>
        </w:tc>
        <w:tc>
          <w:tcPr>
            <w:tcW w:w="15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B7C80C" w14:textId="77777777" w:rsidR="00E12C43" w:rsidRPr="00E12C43" w:rsidRDefault="00E12C43" w:rsidP="002C45A1">
            <w:pPr>
              <w:spacing w:after="0" w:line="276" w:lineRule="auto"/>
              <w:jc w:val="center"/>
              <w:rPr>
                <w:rFonts w:ascii="Arial" w:eastAsia="Calibri" w:hAnsi="Arial" w:cs="Arial"/>
                <w:b/>
                <w:sz w:val="18"/>
                <w:szCs w:val="18"/>
              </w:rPr>
            </w:pPr>
            <w:r w:rsidRPr="00E12C43">
              <w:rPr>
                <w:rFonts w:ascii="Arial" w:eastAsia="Calibri" w:hAnsi="Arial" w:cs="Arial"/>
                <w:b/>
                <w:sz w:val="18"/>
                <w:szCs w:val="18"/>
              </w:rPr>
              <w:fldChar w:fldCharType="begin">
                <w:ffData>
                  <w:name w:val="Wybór7"/>
                  <w:enabled/>
                  <w:calcOnExit w:val="0"/>
                  <w:checkBox>
                    <w:sizeAuto/>
                    <w:default w:val="0"/>
                  </w:checkBox>
                </w:ffData>
              </w:fldChar>
            </w:r>
            <w:bookmarkStart w:id="3" w:name="Wybór7"/>
            <w:r w:rsidRPr="00E12C43">
              <w:rPr>
                <w:rFonts w:ascii="Arial" w:eastAsia="Calibri" w:hAnsi="Arial" w:cs="Arial"/>
                <w:b/>
                <w:sz w:val="18"/>
                <w:szCs w:val="18"/>
              </w:rPr>
              <w:instrText xml:space="preserve"> FORMCHECKBOX </w:instrText>
            </w:r>
            <w:r w:rsidR="00395A52">
              <w:rPr>
                <w:rFonts w:ascii="Arial" w:eastAsia="Calibri" w:hAnsi="Arial" w:cs="Arial"/>
                <w:b/>
                <w:sz w:val="18"/>
                <w:szCs w:val="18"/>
              </w:rPr>
            </w:r>
            <w:r w:rsidR="00395A52">
              <w:rPr>
                <w:rFonts w:ascii="Arial" w:eastAsia="Calibri" w:hAnsi="Arial" w:cs="Arial"/>
                <w:b/>
                <w:sz w:val="18"/>
                <w:szCs w:val="18"/>
              </w:rPr>
              <w:fldChar w:fldCharType="separate"/>
            </w:r>
            <w:r w:rsidRPr="00E12C43">
              <w:rPr>
                <w:rFonts w:ascii="Calibri" w:eastAsia="Calibri" w:hAnsi="Calibri" w:cs="Times New Roman"/>
              </w:rPr>
              <w:fldChar w:fldCharType="end"/>
            </w:r>
            <w:bookmarkEnd w:id="3"/>
            <w:r w:rsidRPr="00E12C43">
              <w:rPr>
                <w:rFonts w:ascii="Arial" w:eastAsia="Calibri" w:hAnsi="Arial" w:cs="Arial"/>
                <w:b/>
                <w:sz w:val="18"/>
                <w:szCs w:val="18"/>
              </w:rPr>
              <w:t xml:space="preserve"> Średnie</w:t>
            </w:r>
          </w:p>
        </w:tc>
        <w:tc>
          <w:tcPr>
            <w:tcW w:w="15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823AB8" w14:textId="77777777" w:rsidR="00E12C43" w:rsidRPr="00E12C43" w:rsidRDefault="00E12C43" w:rsidP="002C45A1">
            <w:pPr>
              <w:spacing w:after="0" w:line="276" w:lineRule="auto"/>
              <w:jc w:val="center"/>
              <w:rPr>
                <w:rFonts w:ascii="Arial" w:eastAsia="Calibri" w:hAnsi="Arial" w:cs="Arial"/>
                <w:b/>
                <w:sz w:val="18"/>
                <w:szCs w:val="18"/>
              </w:rPr>
            </w:pPr>
            <w:r w:rsidRPr="00E12C43">
              <w:rPr>
                <w:rFonts w:ascii="Arial" w:eastAsia="Calibri" w:hAnsi="Arial" w:cs="Arial"/>
                <w:b/>
                <w:sz w:val="18"/>
                <w:szCs w:val="18"/>
              </w:rPr>
              <w:fldChar w:fldCharType="begin">
                <w:ffData>
                  <w:name w:val="Wybór7"/>
                  <w:enabled/>
                  <w:calcOnExit w:val="0"/>
                  <w:checkBox>
                    <w:sizeAuto/>
                    <w:default w:val="0"/>
                  </w:checkBox>
                </w:ffData>
              </w:fldChar>
            </w:r>
            <w:r w:rsidRPr="00E12C43">
              <w:rPr>
                <w:rFonts w:ascii="Arial" w:eastAsia="Calibri" w:hAnsi="Arial" w:cs="Arial"/>
                <w:b/>
                <w:sz w:val="18"/>
                <w:szCs w:val="18"/>
              </w:rPr>
              <w:instrText xml:space="preserve"> FORMCHECKBOX </w:instrText>
            </w:r>
            <w:r w:rsidR="00395A52">
              <w:rPr>
                <w:rFonts w:ascii="Arial" w:eastAsia="Calibri" w:hAnsi="Arial" w:cs="Arial"/>
                <w:b/>
                <w:sz w:val="18"/>
                <w:szCs w:val="18"/>
              </w:rPr>
            </w:r>
            <w:r w:rsidR="00395A52">
              <w:rPr>
                <w:rFonts w:ascii="Arial" w:eastAsia="Calibri" w:hAnsi="Arial" w:cs="Arial"/>
                <w:b/>
                <w:sz w:val="18"/>
                <w:szCs w:val="18"/>
              </w:rPr>
              <w:fldChar w:fldCharType="separate"/>
            </w:r>
            <w:r w:rsidRPr="00E12C43">
              <w:rPr>
                <w:rFonts w:ascii="Arial" w:eastAsia="Calibri" w:hAnsi="Arial" w:cs="Arial"/>
                <w:b/>
                <w:sz w:val="18"/>
                <w:szCs w:val="18"/>
              </w:rPr>
              <w:fldChar w:fldCharType="end"/>
            </w:r>
            <w:r w:rsidRPr="00E12C43">
              <w:rPr>
                <w:rFonts w:ascii="Arial" w:eastAsia="Calibri" w:hAnsi="Arial" w:cs="Arial"/>
                <w:b/>
                <w:sz w:val="18"/>
                <w:szCs w:val="18"/>
              </w:rPr>
              <w:t xml:space="preserve"> Duże</w:t>
            </w:r>
          </w:p>
        </w:tc>
      </w:tr>
      <w:tr w:rsidR="00150CAA" w:rsidRPr="00150CAA" w14:paraId="6A451B7D" w14:textId="77777777" w:rsidTr="00F57FCD">
        <w:trPr>
          <w:trHeight w:val="323"/>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12E96" w14:textId="50852A58" w:rsidR="00150CAA" w:rsidRPr="00EF05F9" w:rsidRDefault="00EF05F9" w:rsidP="00EF05F9">
            <w:pPr>
              <w:pStyle w:val="Akapitzlist"/>
              <w:numPr>
                <w:ilvl w:val="0"/>
                <w:numId w:val="5"/>
              </w:numPr>
              <w:spacing w:line="256" w:lineRule="auto"/>
              <w:ind w:left="209" w:hanging="217"/>
              <w:jc w:val="both"/>
              <w:rPr>
                <w:rFonts w:ascii="Arial" w:eastAsia="Times New Roman" w:hAnsi="Arial" w:cs="Arial"/>
                <w:b/>
                <w:bCs/>
                <w:color w:val="000000"/>
                <w:sz w:val="20"/>
                <w:szCs w:val="20"/>
              </w:rPr>
            </w:pPr>
            <w:r w:rsidRPr="00EF05F9">
              <w:rPr>
                <w:rFonts w:ascii="Arial" w:eastAsia="Times New Roman" w:hAnsi="Arial" w:cs="Arial"/>
                <w:b/>
                <w:bCs/>
                <w:color w:val="000000"/>
                <w:sz w:val="20"/>
                <w:szCs w:val="20"/>
              </w:rPr>
              <w:t>DANE HISTORYCZNE DOT. STATUSU PRZEDSIĘBIORCY</w:t>
            </w:r>
          </w:p>
        </w:tc>
      </w:tr>
      <w:tr w:rsidR="00EF05F9" w:rsidRPr="00150CAA" w14:paraId="4A9901F5" w14:textId="77777777" w:rsidTr="00F57FCD">
        <w:trPr>
          <w:trHeight w:val="1215"/>
          <w:jc w:val="center"/>
        </w:trPr>
        <w:tc>
          <w:tcPr>
            <w:tcW w:w="3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35E63" w14:textId="77777777" w:rsidR="00150CAA" w:rsidRPr="00150CAA" w:rsidRDefault="00150CAA" w:rsidP="00150CAA">
            <w:pPr>
              <w:spacing w:after="0" w:line="256" w:lineRule="auto"/>
              <w:jc w:val="center"/>
              <w:rPr>
                <w:rFonts w:ascii="Arial" w:eastAsia="Times New Roman" w:hAnsi="Arial" w:cs="Arial"/>
                <w:b/>
                <w:bCs/>
                <w:color w:val="000000"/>
                <w:sz w:val="20"/>
                <w:szCs w:val="20"/>
              </w:rPr>
            </w:pPr>
            <w:r w:rsidRPr="00150CAA">
              <w:rPr>
                <w:rFonts w:ascii="Arial" w:eastAsia="Times New Roman" w:hAnsi="Arial" w:cs="Arial"/>
                <w:b/>
                <w:bCs/>
                <w:color w:val="000000"/>
                <w:sz w:val="20"/>
                <w:szCs w:val="20"/>
              </w:rPr>
              <w:t>Status przedsiębiorcy</w:t>
            </w:r>
          </w:p>
          <w:p w14:paraId="10B8C76C" w14:textId="77777777" w:rsidR="00150CAA" w:rsidRPr="00150CAA" w:rsidRDefault="00150CAA" w:rsidP="00150CAA">
            <w:pPr>
              <w:spacing w:after="0" w:line="256" w:lineRule="auto"/>
              <w:jc w:val="center"/>
              <w:rPr>
                <w:rFonts w:ascii="Arial" w:eastAsia="Times New Roman" w:hAnsi="Arial" w:cs="Arial"/>
                <w:bCs/>
                <w:color w:val="000000"/>
                <w:sz w:val="20"/>
                <w:szCs w:val="20"/>
              </w:rPr>
            </w:pPr>
            <w:r w:rsidRPr="00150CAA">
              <w:rPr>
                <w:rFonts w:ascii="Arial" w:eastAsia="Times New Roman" w:hAnsi="Arial" w:cs="Arial"/>
                <w:bCs/>
                <w:sz w:val="20"/>
                <w:szCs w:val="20"/>
                <w:lang w:eastAsia="pl-PL"/>
              </w:rPr>
              <w:t>(n – rok bieżący)</w:t>
            </w:r>
          </w:p>
        </w:tc>
        <w:tc>
          <w:tcPr>
            <w:tcW w:w="23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72A57" w14:textId="77777777" w:rsidR="00150CAA" w:rsidRPr="00150CAA" w:rsidRDefault="00150CAA" w:rsidP="00150CAA">
            <w:pPr>
              <w:spacing w:after="0" w:line="240" w:lineRule="atLeast"/>
              <w:jc w:val="center"/>
              <w:rPr>
                <w:rFonts w:ascii="Arial" w:eastAsia="Times New Roman" w:hAnsi="Arial" w:cs="Arial"/>
                <w:b/>
                <w:bCs/>
                <w:sz w:val="18"/>
                <w:szCs w:val="18"/>
                <w:lang w:eastAsia="pl-PL"/>
              </w:rPr>
            </w:pPr>
            <w:r w:rsidRPr="00150CAA">
              <w:rPr>
                <w:rFonts w:ascii="Arial" w:eastAsia="Times New Roman" w:hAnsi="Arial" w:cs="Arial"/>
                <w:b/>
                <w:bCs/>
                <w:sz w:val="18"/>
                <w:szCs w:val="18"/>
                <w:lang w:eastAsia="pl-PL"/>
              </w:rPr>
              <w:t>Stan na n-2</w:t>
            </w:r>
          </w:p>
          <w:p w14:paraId="42B0169C" w14:textId="77777777" w:rsidR="00150CAA" w:rsidRPr="00150CAA" w:rsidRDefault="00150CAA" w:rsidP="00150CAA">
            <w:pPr>
              <w:spacing w:after="0" w:line="240" w:lineRule="atLeast"/>
              <w:jc w:val="center"/>
              <w:rPr>
                <w:rFonts w:ascii="Arial" w:eastAsia="Times New Roman" w:hAnsi="Arial" w:cs="Arial"/>
                <w:b/>
                <w:bCs/>
                <w:sz w:val="18"/>
                <w:szCs w:val="18"/>
                <w:lang w:eastAsia="pl-PL"/>
              </w:rPr>
            </w:pPr>
            <w:r w:rsidRPr="00150CAA">
              <w:rPr>
                <w:rFonts w:ascii="Arial" w:eastAsia="Times New Roman" w:hAnsi="Arial" w:cs="Arial"/>
                <w:b/>
                <w:color w:val="000000"/>
                <w:sz w:val="18"/>
                <w:szCs w:val="18"/>
              </w:rPr>
              <w:t xml:space="preserve">(od </w:t>
            </w:r>
            <w:proofErr w:type="spellStart"/>
            <w:proofErr w:type="gramStart"/>
            <w:r w:rsidRPr="00150CAA">
              <w:rPr>
                <w:rFonts w:ascii="Arial" w:eastAsia="Times New Roman" w:hAnsi="Arial" w:cs="Arial"/>
                <w:b/>
                <w:color w:val="000000"/>
                <w:sz w:val="18"/>
                <w:szCs w:val="18"/>
              </w:rPr>
              <w:t>dd.mm.rr</w:t>
            </w:r>
            <w:proofErr w:type="spellEnd"/>
            <w:proofErr w:type="gramEnd"/>
            <w:r w:rsidRPr="00150CAA">
              <w:rPr>
                <w:rFonts w:ascii="Arial" w:eastAsia="Times New Roman" w:hAnsi="Arial" w:cs="Arial"/>
                <w:b/>
                <w:color w:val="000000"/>
                <w:sz w:val="18"/>
                <w:szCs w:val="18"/>
              </w:rPr>
              <w:t xml:space="preserve"> do </w:t>
            </w:r>
            <w:proofErr w:type="spellStart"/>
            <w:r w:rsidRPr="00150CAA">
              <w:rPr>
                <w:rFonts w:ascii="Arial" w:eastAsia="Times New Roman" w:hAnsi="Arial" w:cs="Arial"/>
                <w:b/>
                <w:color w:val="000000"/>
                <w:sz w:val="18"/>
                <w:szCs w:val="18"/>
              </w:rPr>
              <w:t>dd.mm.rr</w:t>
            </w:r>
            <w:proofErr w:type="spellEnd"/>
            <w:r w:rsidRPr="00150CAA">
              <w:rPr>
                <w:rFonts w:ascii="Arial" w:eastAsia="Times New Roman" w:hAnsi="Arial" w:cs="Arial"/>
                <w:b/>
                <w:color w:val="000000"/>
                <w:sz w:val="18"/>
                <w:szCs w:val="18"/>
              </w:rPr>
              <w:t>)</w:t>
            </w:r>
          </w:p>
        </w:tc>
        <w:tc>
          <w:tcPr>
            <w:tcW w:w="2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031B0" w14:textId="77777777" w:rsidR="00150CAA" w:rsidRPr="00150CAA" w:rsidRDefault="00150CAA" w:rsidP="00150CAA">
            <w:pPr>
              <w:spacing w:after="0" w:line="240" w:lineRule="atLeast"/>
              <w:jc w:val="center"/>
              <w:rPr>
                <w:rFonts w:ascii="Arial" w:eastAsia="Times New Roman" w:hAnsi="Arial" w:cs="Arial"/>
                <w:b/>
                <w:bCs/>
                <w:sz w:val="18"/>
                <w:szCs w:val="18"/>
                <w:lang w:eastAsia="pl-PL"/>
              </w:rPr>
            </w:pPr>
            <w:r w:rsidRPr="00150CAA">
              <w:rPr>
                <w:rFonts w:ascii="Arial" w:eastAsia="Times New Roman" w:hAnsi="Arial" w:cs="Arial"/>
                <w:b/>
                <w:bCs/>
                <w:sz w:val="18"/>
                <w:szCs w:val="18"/>
                <w:lang w:eastAsia="pl-PL"/>
              </w:rPr>
              <w:t>Stan na n-1</w:t>
            </w:r>
          </w:p>
          <w:p w14:paraId="1D5F3708" w14:textId="77777777" w:rsidR="00150CAA" w:rsidRPr="00150CAA" w:rsidRDefault="00150CAA" w:rsidP="00150CAA">
            <w:pPr>
              <w:spacing w:after="0" w:line="240" w:lineRule="atLeast"/>
              <w:jc w:val="center"/>
              <w:rPr>
                <w:rFonts w:ascii="Arial" w:eastAsia="Times New Roman" w:hAnsi="Arial" w:cs="Arial"/>
                <w:b/>
                <w:bCs/>
                <w:sz w:val="18"/>
                <w:szCs w:val="18"/>
                <w:lang w:eastAsia="pl-PL"/>
              </w:rPr>
            </w:pPr>
            <w:r w:rsidRPr="00150CAA">
              <w:rPr>
                <w:rFonts w:ascii="Arial" w:eastAsia="Times New Roman" w:hAnsi="Arial" w:cs="Arial"/>
                <w:b/>
                <w:color w:val="000000"/>
                <w:sz w:val="18"/>
                <w:szCs w:val="18"/>
              </w:rPr>
              <w:t xml:space="preserve">(od </w:t>
            </w:r>
            <w:proofErr w:type="spellStart"/>
            <w:proofErr w:type="gramStart"/>
            <w:r w:rsidRPr="00150CAA">
              <w:rPr>
                <w:rFonts w:ascii="Arial" w:eastAsia="Times New Roman" w:hAnsi="Arial" w:cs="Arial"/>
                <w:b/>
                <w:color w:val="000000"/>
                <w:sz w:val="18"/>
                <w:szCs w:val="18"/>
              </w:rPr>
              <w:t>dd.mm.rr</w:t>
            </w:r>
            <w:proofErr w:type="spellEnd"/>
            <w:proofErr w:type="gramEnd"/>
            <w:r w:rsidRPr="00150CAA">
              <w:rPr>
                <w:rFonts w:ascii="Arial" w:eastAsia="Times New Roman" w:hAnsi="Arial" w:cs="Arial"/>
                <w:b/>
                <w:color w:val="000000"/>
                <w:sz w:val="18"/>
                <w:szCs w:val="18"/>
              </w:rPr>
              <w:t xml:space="preserve"> do </w:t>
            </w:r>
            <w:proofErr w:type="spellStart"/>
            <w:r w:rsidRPr="00150CAA">
              <w:rPr>
                <w:rFonts w:ascii="Arial" w:eastAsia="Times New Roman" w:hAnsi="Arial" w:cs="Arial"/>
                <w:b/>
                <w:color w:val="000000"/>
                <w:sz w:val="18"/>
                <w:szCs w:val="18"/>
              </w:rPr>
              <w:t>dd.mm.rr</w:t>
            </w:r>
            <w:proofErr w:type="spellEnd"/>
            <w:r w:rsidRPr="00150CAA">
              <w:rPr>
                <w:rFonts w:ascii="Arial" w:eastAsia="Times New Roman" w:hAnsi="Arial" w:cs="Arial"/>
                <w:b/>
                <w:color w:val="000000"/>
                <w:sz w:val="18"/>
                <w:szCs w:val="18"/>
              </w:rPr>
              <w:t>)</w:t>
            </w:r>
          </w:p>
        </w:tc>
        <w:tc>
          <w:tcPr>
            <w:tcW w:w="23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EFEC0" w14:textId="5D4693E8" w:rsidR="00150CAA" w:rsidRPr="00150CAA" w:rsidRDefault="00150CAA" w:rsidP="00150CAA">
            <w:pPr>
              <w:spacing w:after="0" w:line="240" w:lineRule="atLeast"/>
              <w:jc w:val="center"/>
              <w:rPr>
                <w:rFonts w:ascii="Arial" w:eastAsia="Times New Roman" w:hAnsi="Arial" w:cs="Arial"/>
                <w:b/>
                <w:bCs/>
                <w:color w:val="000000"/>
                <w:sz w:val="18"/>
                <w:szCs w:val="18"/>
              </w:rPr>
            </w:pPr>
            <w:r w:rsidRPr="00150CAA">
              <w:rPr>
                <w:rFonts w:ascii="Arial" w:eastAsia="Times New Roman" w:hAnsi="Arial" w:cs="Arial"/>
                <w:b/>
                <w:bCs/>
                <w:sz w:val="18"/>
                <w:szCs w:val="18"/>
                <w:lang w:eastAsia="pl-PL"/>
              </w:rPr>
              <w:t xml:space="preserve">Stan aktualny </w:t>
            </w:r>
            <w:r w:rsidRPr="00150CAA">
              <w:rPr>
                <w:rFonts w:ascii="Arial" w:eastAsia="Times New Roman" w:hAnsi="Arial" w:cs="Arial"/>
                <w:b/>
                <w:bCs/>
                <w:color w:val="000000"/>
                <w:sz w:val="18"/>
                <w:szCs w:val="18"/>
              </w:rPr>
              <w:t>(na „n”)</w:t>
            </w:r>
            <w:r w:rsidRPr="00150CAA">
              <w:rPr>
                <w:rFonts w:ascii="Arial" w:eastAsia="Times New Roman" w:hAnsi="Arial" w:cs="Arial"/>
                <w:b/>
                <w:bCs/>
                <w:color w:val="000000"/>
                <w:sz w:val="18"/>
                <w:szCs w:val="18"/>
              </w:rPr>
              <w:br/>
              <w:t xml:space="preserve">(ostatni </w:t>
            </w:r>
            <w:r w:rsidR="00814B85">
              <w:rPr>
                <w:rFonts w:ascii="Arial" w:eastAsia="Times New Roman" w:hAnsi="Arial" w:cs="Arial"/>
                <w:b/>
                <w:bCs/>
                <w:color w:val="000000"/>
                <w:sz w:val="18"/>
                <w:szCs w:val="18"/>
              </w:rPr>
              <w:t xml:space="preserve">zamknięty </w:t>
            </w:r>
            <w:r w:rsidRPr="00150CAA">
              <w:rPr>
                <w:rFonts w:ascii="Arial" w:eastAsia="Times New Roman" w:hAnsi="Arial" w:cs="Arial"/>
                <w:b/>
                <w:bCs/>
                <w:color w:val="000000"/>
                <w:sz w:val="18"/>
                <w:szCs w:val="18"/>
              </w:rPr>
              <w:t>rok obrachunkowy)</w:t>
            </w:r>
          </w:p>
          <w:p w14:paraId="68100B93" w14:textId="77777777" w:rsidR="00150CAA" w:rsidRPr="00150CAA" w:rsidRDefault="00150CAA" w:rsidP="00150CAA">
            <w:pPr>
              <w:spacing w:after="0" w:line="240" w:lineRule="atLeast"/>
              <w:jc w:val="center"/>
              <w:rPr>
                <w:rFonts w:ascii="Arial" w:eastAsia="Times New Roman" w:hAnsi="Arial" w:cs="Arial"/>
                <w:b/>
                <w:bCs/>
                <w:sz w:val="18"/>
                <w:szCs w:val="18"/>
                <w:lang w:eastAsia="pl-PL"/>
              </w:rPr>
            </w:pPr>
            <w:r w:rsidRPr="00150CAA">
              <w:rPr>
                <w:rFonts w:ascii="Arial" w:eastAsia="Times New Roman" w:hAnsi="Arial" w:cs="Arial"/>
                <w:b/>
                <w:color w:val="000000"/>
                <w:sz w:val="18"/>
                <w:szCs w:val="18"/>
              </w:rPr>
              <w:t xml:space="preserve">(od </w:t>
            </w:r>
            <w:proofErr w:type="spellStart"/>
            <w:proofErr w:type="gramStart"/>
            <w:r w:rsidRPr="00150CAA">
              <w:rPr>
                <w:rFonts w:ascii="Arial" w:eastAsia="Times New Roman" w:hAnsi="Arial" w:cs="Arial"/>
                <w:b/>
                <w:color w:val="000000"/>
                <w:sz w:val="18"/>
                <w:szCs w:val="18"/>
              </w:rPr>
              <w:t>dd.mm.rr</w:t>
            </w:r>
            <w:proofErr w:type="spellEnd"/>
            <w:proofErr w:type="gramEnd"/>
            <w:r w:rsidRPr="00150CAA">
              <w:rPr>
                <w:rFonts w:ascii="Arial" w:eastAsia="Times New Roman" w:hAnsi="Arial" w:cs="Arial"/>
                <w:b/>
                <w:color w:val="000000"/>
                <w:sz w:val="18"/>
                <w:szCs w:val="18"/>
              </w:rPr>
              <w:t xml:space="preserve"> do </w:t>
            </w:r>
            <w:proofErr w:type="spellStart"/>
            <w:r w:rsidRPr="00150CAA">
              <w:rPr>
                <w:rFonts w:ascii="Arial" w:eastAsia="Times New Roman" w:hAnsi="Arial" w:cs="Arial"/>
                <w:b/>
                <w:color w:val="000000"/>
                <w:sz w:val="18"/>
                <w:szCs w:val="18"/>
              </w:rPr>
              <w:t>dd.mm.rr</w:t>
            </w:r>
            <w:proofErr w:type="spellEnd"/>
            <w:r w:rsidRPr="00150CAA">
              <w:rPr>
                <w:rFonts w:ascii="Arial" w:eastAsia="Times New Roman" w:hAnsi="Arial" w:cs="Arial"/>
                <w:b/>
                <w:color w:val="000000"/>
                <w:sz w:val="18"/>
                <w:szCs w:val="18"/>
              </w:rPr>
              <w:t>)</w:t>
            </w:r>
          </w:p>
        </w:tc>
      </w:tr>
      <w:tr w:rsidR="00EF05F9" w:rsidRPr="00150CAA" w14:paraId="70EF6402" w14:textId="77777777" w:rsidTr="00F57FCD">
        <w:trPr>
          <w:trHeight w:val="423"/>
          <w:jc w:val="center"/>
        </w:trPr>
        <w:tc>
          <w:tcPr>
            <w:tcW w:w="3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2865B" w14:textId="5833E2DF" w:rsidR="00150CAA" w:rsidRPr="00150CAA" w:rsidRDefault="00F5163C" w:rsidP="00150CAA">
            <w:pPr>
              <w:spacing w:after="0" w:line="256" w:lineRule="auto"/>
              <w:jc w:val="both"/>
              <w:rPr>
                <w:rFonts w:ascii="Arial" w:eastAsia="Times New Roman" w:hAnsi="Arial" w:cs="Arial"/>
                <w:b/>
                <w:bCs/>
                <w:color w:val="000000"/>
                <w:sz w:val="20"/>
                <w:szCs w:val="20"/>
              </w:rPr>
            </w:pPr>
            <w:r w:rsidRPr="00150CAA">
              <w:rPr>
                <w:rFonts w:ascii="Arial" w:eastAsia="Times New Roman" w:hAnsi="Arial" w:cs="Arial"/>
                <w:b/>
                <w:bCs/>
                <w:color w:val="000000"/>
                <w:sz w:val="20"/>
                <w:szCs w:val="20"/>
              </w:rPr>
              <w:t>Okres,</w:t>
            </w:r>
            <w:r w:rsidR="00150CAA" w:rsidRPr="00150CAA">
              <w:rPr>
                <w:rFonts w:ascii="Arial" w:eastAsia="Times New Roman" w:hAnsi="Arial" w:cs="Arial"/>
                <w:b/>
                <w:bCs/>
                <w:color w:val="000000"/>
                <w:sz w:val="20"/>
                <w:szCs w:val="20"/>
              </w:rPr>
              <w:t xml:space="preserve"> którego dotyczą dane:</w:t>
            </w: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41990822" w14:textId="77777777" w:rsidR="00150CAA" w:rsidRPr="00150CAA" w:rsidRDefault="00150CAA" w:rsidP="00150CAA">
            <w:pPr>
              <w:spacing w:after="0" w:line="256" w:lineRule="auto"/>
              <w:jc w:val="center"/>
              <w:rPr>
                <w:rFonts w:ascii="Arial" w:eastAsia="Times New Roman" w:hAnsi="Arial" w:cs="Arial"/>
                <w:b/>
                <w:sz w:val="20"/>
                <w:szCs w:val="20"/>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6D9C73C" w14:textId="77777777" w:rsidR="00150CAA" w:rsidRPr="00150CAA" w:rsidRDefault="00150CAA" w:rsidP="00150CAA">
            <w:pPr>
              <w:spacing w:after="0" w:line="256" w:lineRule="auto"/>
              <w:jc w:val="center"/>
              <w:rPr>
                <w:rFonts w:ascii="Arial" w:eastAsia="Times New Roman" w:hAnsi="Arial" w:cs="Arial"/>
                <w:b/>
                <w:sz w:val="20"/>
                <w:szCs w:val="20"/>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14:paraId="0BBD1C32" w14:textId="77777777" w:rsidR="00150CAA" w:rsidRPr="00150CAA" w:rsidRDefault="00150CAA" w:rsidP="00150CAA">
            <w:pPr>
              <w:spacing w:after="0" w:line="256" w:lineRule="auto"/>
              <w:jc w:val="center"/>
              <w:rPr>
                <w:rFonts w:ascii="Arial" w:eastAsia="Times New Roman" w:hAnsi="Arial" w:cs="Arial"/>
                <w:b/>
                <w:sz w:val="20"/>
                <w:szCs w:val="20"/>
              </w:rPr>
            </w:pPr>
          </w:p>
        </w:tc>
      </w:tr>
      <w:tr w:rsidR="00814B85" w:rsidRPr="00150CAA" w14:paraId="0A729D17" w14:textId="77777777" w:rsidTr="00F57FCD">
        <w:trPr>
          <w:trHeight w:val="526"/>
          <w:jc w:val="center"/>
        </w:trPr>
        <w:tc>
          <w:tcPr>
            <w:tcW w:w="3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C8342" w14:textId="77777777" w:rsidR="00150CAA" w:rsidRPr="00150CAA" w:rsidRDefault="00150CAA" w:rsidP="00150CAA">
            <w:pPr>
              <w:spacing w:after="0" w:line="256" w:lineRule="auto"/>
              <w:jc w:val="both"/>
              <w:rPr>
                <w:rFonts w:ascii="Arial" w:eastAsia="Times New Roman" w:hAnsi="Arial" w:cs="Arial"/>
                <w:b/>
                <w:bCs/>
                <w:color w:val="000000"/>
                <w:sz w:val="20"/>
                <w:szCs w:val="20"/>
              </w:rPr>
            </w:pPr>
            <w:proofErr w:type="spellStart"/>
            <w:r w:rsidRPr="00150CAA">
              <w:rPr>
                <w:rFonts w:ascii="Arial" w:eastAsia="Times New Roman" w:hAnsi="Arial" w:cs="Arial"/>
                <w:b/>
                <w:bCs/>
                <w:color w:val="000000"/>
                <w:sz w:val="20"/>
                <w:szCs w:val="20"/>
              </w:rPr>
              <w:t>mikroprzedsiębiorca</w:t>
            </w:r>
            <w:proofErr w:type="spellEnd"/>
          </w:p>
        </w:tc>
        <w:tc>
          <w:tcPr>
            <w:tcW w:w="2301" w:type="dxa"/>
            <w:gridSpan w:val="3"/>
            <w:tcBorders>
              <w:top w:val="single" w:sz="4" w:space="0" w:color="auto"/>
              <w:left w:val="single" w:sz="4" w:space="0" w:color="auto"/>
              <w:bottom w:val="single" w:sz="4" w:space="0" w:color="auto"/>
              <w:right w:val="single" w:sz="4" w:space="0" w:color="auto"/>
            </w:tcBorders>
            <w:vAlign w:val="center"/>
            <w:hideMark/>
          </w:tcPr>
          <w:p w14:paraId="68A44F6B" w14:textId="77777777" w:rsidR="00150CAA" w:rsidRPr="00150CAA" w:rsidRDefault="00150CAA" w:rsidP="00150CAA">
            <w:pPr>
              <w:spacing w:after="0" w:line="256" w:lineRule="auto"/>
              <w:jc w:val="center"/>
              <w:rPr>
                <w:rFonts w:ascii="Arial" w:eastAsia="Times New Roman" w:hAnsi="Arial" w:cs="Arial"/>
                <w:color w:val="000000"/>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287B0EA"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328" w:type="dxa"/>
            <w:gridSpan w:val="4"/>
            <w:tcBorders>
              <w:top w:val="single" w:sz="4" w:space="0" w:color="auto"/>
              <w:left w:val="single" w:sz="4" w:space="0" w:color="auto"/>
              <w:bottom w:val="single" w:sz="4" w:space="0" w:color="auto"/>
              <w:right w:val="single" w:sz="4" w:space="0" w:color="auto"/>
            </w:tcBorders>
            <w:vAlign w:val="center"/>
            <w:hideMark/>
          </w:tcPr>
          <w:p w14:paraId="2A9AA9D8"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r>
      <w:tr w:rsidR="00814B85" w:rsidRPr="00150CAA" w14:paraId="495F18B4" w14:textId="77777777" w:rsidTr="00F57FCD">
        <w:trPr>
          <w:trHeight w:val="388"/>
          <w:jc w:val="center"/>
        </w:trPr>
        <w:tc>
          <w:tcPr>
            <w:tcW w:w="3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128C3" w14:textId="77777777" w:rsidR="00150CAA" w:rsidRPr="00150CAA" w:rsidRDefault="00150CAA" w:rsidP="00150CAA">
            <w:pPr>
              <w:spacing w:after="0" w:line="256" w:lineRule="auto"/>
              <w:jc w:val="both"/>
              <w:rPr>
                <w:rFonts w:ascii="Arial" w:eastAsia="Times New Roman" w:hAnsi="Arial" w:cs="Arial"/>
                <w:b/>
                <w:bCs/>
                <w:color w:val="000000"/>
                <w:sz w:val="20"/>
                <w:szCs w:val="20"/>
              </w:rPr>
            </w:pPr>
            <w:r w:rsidRPr="00150CAA">
              <w:rPr>
                <w:rFonts w:ascii="Arial" w:eastAsia="Times New Roman" w:hAnsi="Arial" w:cs="Arial"/>
                <w:b/>
                <w:bCs/>
                <w:color w:val="000000"/>
                <w:sz w:val="20"/>
                <w:szCs w:val="20"/>
              </w:rPr>
              <w:t>mały przedsiębiorca</w:t>
            </w:r>
          </w:p>
        </w:tc>
        <w:tc>
          <w:tcPr>
            <w:tcW w:w="2301" w:type="dxa"/>
            <w:gridSpan w:val="3"/>
            <w:tcBorders>
              <w:top w:val="single" w:sz="4" w:space="0" w:color="auto"/>
              <w:left w:val="single" w:sz="4" w:space="0" w:color="auto"/>
              <w:bottom w:val="single" w:sz="4" w:space="0" w:color="auto"/>
              <w:right w:val="single" w:sz="4" w:space="0" w:color="auto"/>
            </w:tcBorders>
            <w:vAlign w:val="center"/>
            <w:hideMark/>
          </w:tcPr>
          <w:p w14:paraId="49859D87" w14:textId="77777777" w:rsidR="00150CAA" w:rsidRPr="00150CAA" w:rsidRDefault="00150CAA" w:rsidP="00150CAA">
            <w:pPr>
              <w:spacing w:after="0" w:line="256" w:lineRule="auto"/>
              <w:jc w:val="center"/>
              <w:rPr>
                <w:rFonts w:ascii="Arial" w:eastAsia="Times New Roman" w:hAnsi="Arial" w:cs="Arial"/>
                <w:color w:val="000000"/>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5F911F8"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328" w:type="dxa"/>
            <w:gridSpan w:val="4"/>
            <w:tcBorders>
              <w:top w:val="single" w:sz="4" w:space="0" w:color="auto"/>
              <w:left w:val="single" w:sz="4" w:space="0" w:color="auto"/>
              <w:bottom w:val="single" w:sz="4" w:space="0" w:color="auto"/>
              <w:right w:val="single" w:sz="4" w:space="0" w:color="auto"/>
            </w:tcBorders>
            <w:vAlign w:val="center"/>
            <w:hideMark/>
          </w:tcPr>
          <w:p w14:paraId="5F332D56"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r>
      <w:tr w:rsidR="00814B85" w:rsidRPr="00150CAA" w14:paraId="5BDBF82C" w14:textId="77777777" w:rsidTr="00F57FCD">
        <w:trPr>
          <w:trHeight w:val="421"/>
          <w:jc w:val="center"/>
        </w:trPr>
        <w:tc>
          <w:tcPr>
            <w:tcW w:w="3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390C6" w14:textId="77777777" w:rsidR="00150CAA" w:rsidRPr="00150CAA" w:rsidRDefault="00150CAA" w:rsidP="00150CAA">
            <w:pPr>
              <w:spacing w:after="0" w:line="256" w:lineRule="auto"/>
              <w:jc w:val="both"/>
              <w:rPr>
                <w:rFonts w:ascii="Arial" w:eastAsia="Times New Roman" w:hAnsi="Arial" w:cs="Arial"/>
                <w:b/>
                <w:bCs/>
                <w:color w:val="000000"/>
                <w:sz w:val="20"/>
                <w:szCs w:val="20"/>
              </w:rPr>
            </w:pPr>
            <w:r w:rsidRPr="00150CAA">
              <w:rPr>
                <w:rFonts w:ascii="Arial" w:eastAsia="Times New Roman" w:hAnsi="Arial" w:cs="Arial"/>
                <w:b/>
                <w:bCs/>
                <w:color w:val="000000"/>
                <w:sz w:val="20"/>
                <w:szCs w:val="20"/>
              </w:rPr>
              <w:t>średni przedsiębiorca</w:t>
            </w:r>
          </w:p>
        </w:tc>
        <w:tc>
          <w:tcPr>
            <w:tcW w:w="2301" w:type="dxa"/>
            <w:gridSpan w:val="3"/>
            <w:tcBorders>
              <w:top w:val="single" w:sz="4" w:space="0" w:color="auto"/>
              <w:left w:val="single" w:sz="4" w:space="0" w:color="auto"/>
              <w:bottom w:val="single" w:sz="4" w:space="0" w:color="auto"/>
              <w:right w:val="single" w:sz="4" w:space="0" w:color="auto"/>
            </w:tcBorders>
            <w:vAlign w:val="center"/>
            <w:hideMark/>
          </w:tcPr>
          <w:p w14:paraId="1B15DE8A"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3107091C"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328" w:type="dxa"/>
            <w:gridSpan w:val="4"/>
            <w:tcBorders>
              <w:top w:val="single" w:sz="4" w:space="0" w:color="auto"/>
              <w:left w:val="single" w:sz="4" w:space="0" w:color="auto"/>
              <w:bottom w:val="single" w:sz="4" w:space="0" w:color="auto"/>
              <w:right w:val="single" w:sz="4" w:space="0" w:color="auto"/>
            </w:tcBorders>
            <w:vAlign w:val="center"/>
            <w:hideMark/>
          </w:tcPr>
          <w:p w14:paraId="75F53AC1"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r>
      <w:tr w:rsidR="00814B85" w:rsidRPr="00150CAA" w14:paraId="38B74B09" w14:textId="77777777" w:rsidTr="00F57FCD">
        <w:trPr>
          <w:trHeight w:val="413"/>
          <w:jc w:val="center"/>
        </w:trPr>
        <w:tc>
          <w:tcPr>
            <w:tcW w:w="3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C85C8" w14:textId="77777777" w:rsidR="00150CAA" w:rsidRPr="00150CAA" w:rsidRDefault="00150CAA" w:rsidP="00150CAA">
            <w:pPr>
              <w:spacing w:after="0" w:line="256" w:lineRule="auto"/>
              <w:jc w:val="both"/>
              <w:rPr>
                <w:rFonts w:ascii="Arial" w:eastAsia="Times New Roman" w:hAnsi="Arial" w:cs="Arial"/>
                <w:b/>
                <w:bCs/>
                <w:color w:val="000000"/>
                <w:sz w:val="20"/>
                <w:szCs w:val="20"/>
              </w:rPr>
            </w:pPr>
            <w:r w:rsidRPr="00150CAA">
              <w:rPr>
                <w:rFonts w:ascii="Arial" w:eastAsia="Times New Roman" w:hAnsi="Arial" w:cs="Arial"/>
                <w:b/>
                <w:bCs/>
                <w:color w:val="000000"/>
                <w:sz w:val="20"/>
                <w:szCs w:val="20"/>
              </w:rPr>
              <w:t>duży przedsiębiorca</w:t>
            </w:r>
          </w:p>
        </w:tc>
        <w:tc>
          <w:tcPr>
            <w:tcW w:w="2301" w:type="dxa"/>
            <w:gridSpan w:val="3"/>
            <w:tcBorders>
              <w:top w:val="single" w:sz="4" w:space="0" w:color="auto"/>
              <w:left w:val="single" w:sz="4" w:space="0" w:color="auto"/>
              <w:bottom w:val="single" w:sz="4" w:space="0" w:color="auto"/>
              <w:right w:val="single" w:sz="4" w:space="0" w:color="auto"/>
            </w:tcBorders>
            <w:vAlign w:val="center"/>
            <w:hideMark/>
          </w:tcPr>
          <w:p w14:paraId="6134FC4E"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8C03472"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c>
          <w:tcPr>
            <w:tcW w:w="2328" w:type="dxa"/>
            <w:gridSpan w:val="4"/>
            <w:tcBorders>
              <w:top w:val="single" w:sz="4" w:space="0" w:color="auto"/>
              <w:left w:val="single" w:sz="4" w:space="0" w:color="auto"/>
              <w:bottom w:val="single" w:sz="4" w:space="0" w:color="auto"/>
              <w:right w:val="single" w:sz="4" w:space="0" w:color="auto"/>
            </w:tcBorders>
            <w:vAlign w:val="center"/>
            <w:hideMark/>
          </w:tcPr>
          <w:p w14:paraId="10A8D9C6" w14:textId="77777777" w:rsidR="00150CAA" w:rsidRPr="00150CAA" w:rsidRDefault="00150CAA" w:rsidP="00150CAA">
            <w:pPr>
              <w:spacing w:after="0" w:line="256" w:lineRule="auto"/>
              <w:jc w:val="center"/>
              <w:rPr>
                <w:rFonts w:ascii="Arial" w:eastAsia="Times New Roman" w:hAnsi="Arial" w:cs="Arial"/>
                <w:sz w:val="20"/>
                <w:szCs w:val="20"/>
              </w:rPr>
            </w:pPr>
            <w:r w:rsidRPr="00150CAA">
              <w:rPr>
                <w:rFonts w:ascii="Arial" w:eastAsia="Times New Roman" w:hAnsi="Arial" w:cs="Arial"/>
                <w:b/>
                <w:sz w:val="20"/>
                <w:szCs w:val="20"/>
              </w:rPr>
              <w:fldChar w:fldCharType="begin">
                <w:ffData>
                  <w:name w:val="Wybór8"/>
                  <w:enabled/>
                  <w:calcOnExit w:val="0"/>
                  <w:checkBox>
                    <w:sizeAuto/>
                    <w:default w:val="0"/>
                  </w:checkBox>
                </w:ffData>
              </w:fldChar>
            </w:r>
            <w:r w:rsidRPr="00150CAA">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150CAA">
              <w:rPr>
                <w:rFonts w:ascii="Arial" w:eastAsia="Times New Roman" w:hAnsi="Arial" w:cs="Arial"/>
                <w:b/>
                <w:sz w:val="20"/>
                <w:szCs w:val="20"/>
              </w:rPr>
              <w:fldChar w:fldCharType="end"/>
            </w:r>
          </w:p>
        </w:tc>
      </w:tr>
      <w:tr w:rsidR="00150CAA" w:rsidRPr="00150CAA" w14:paraId="08711EF2" w14:textId="77777777" w:rsidTr="00F57FCD">
        <w:trPr>
          <w:trHeight w:val="668"/>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66465" w14:textId="61CDED62" w:rsidR="00150CAA" w:rsidRPr="00150CAA" w:rsidRDefault="00150CAA" w:rsidP="00150CAA">
            <w:pPr>
              <w:tabs>
                <w:tab w:val="left" w:pos="5103"/>
              </w:tabs>
              <w:spacing w:after="0" w:line="256" w:lineRule="auto"/>
              <w:rPr>
                <w:rFonts w:ascii="Arial" w:eastAsia="Times New Roman" w:hAnsi="Arial" w:cs="Arial"/>
                <w:color w:val="404040"/>
                <w:sz w:val="18"/>
                <w:szCs w:val="18"/>
              </w:rPr>
            </w:pPr>
            <w:r w:rsidRPr="00150CAA">
              <w:rPr>
                <w:rFonts w:ascii="Arial" w:eastAsia="Times New Roman" w:hAnsi="Arial" w:cs="Arial"/>
                <w:b/>
                <w:bCs/>
                <w:color w:val="404040"/>
                <w:sz w:val="18"/>
                <w:szCs w:val="18"/>
              </w:rPr>
              <w:t xml:space="preserve">n: </w:t>
            </w:r>
            <w:r w:rsidRPr="00150CAA">
              <w:rPr>
                <w:rFonts w:ascii="Arial" w:eastAsia="Times New Roman" w:hAnsi="Arial" w:cs="Arial"/>
                <w:color w:val="404040"/>
                <w:sz w:val="18"/>
                <w:szCs w:val="18"/>
              </w:rPr>
              <w:t xml:space="preserve">ostatni </w:t>
            </w:r>
            <w:r>
              <w:rPr>
                <w:rFonts w:ascii="Arial" w:eastAsia="Times New Roman" w:hAnsi="Arial" w:cs="Arial"/>
                <w:color w:val="404040"/>
                <w:sz w:val="18"/>
                <w:szCs w:val="18"/>
              </w:rPr>
              <w:t>zamknięty</w:t>
            </w:r>
            <w:r w:rsidRPr="00150CAA">
              <w:rPr>
                <w:rFonts w:ascii="Arial" w:eastAsia="Times New Roman" w:hAnsi="Arial" w:cs="Arial"/>
                <w:color w:val="404040"/>
                <w:sz w:val="18"/>
                <w:szCs w:val="18"/>
              </w:rPr>
              <w:t xml:space="preserve"> rok obrachunkowy </w:t>
            </w:r>
            <w:r w:rsidRPr="00150CAA">
              <w:rPr>
                <w:rFonts w:ascii="Arial" w:eastAsia="Times New Roman" w:hAnsi="Arial" w:cs="Arial"/>
                <w:color w:val="404040"/>
                <w:sz w:val="18"/>
                <w:szCs w:val="18"/>
              </w:rPr>
              <w:br/>
            </w:r>
            <w:r w:rsidRPr="00150CAA">
              <w:rPr>
                <w:rFonts w:ascii="Arial" w:eastAsia="Times New Roman" w:hAnsi="Arial" w:cs="Arial"/>
                <w:b/>
                <w:bCs/>
                <w:color w:val="404040"/>
                <w:sz w:val="18"/>
                <w:szCs w:val="18"/>
              </w:rPr>
              <w:t xml:space="preserve">n-1: </w:t>
            </w:r>
            <w:r w:rsidRPr="00150CAA">
              <w:rPr>
                <w:rFonts w:ascii="Arial" w:eastAsia="Times New Roman" w:hAnsi="Arial" w:cs="Arial"/>
                <w:color w:val="404040"/>
                <w:sz w:val="18"/>
                <w:szCs w:val="18"/>
              </w:rPr>
              <w:t xml:space="preserve">poprzedni </w:t>
            </w:r>
            <w:r w:rsidR="00814B85">
              <w:rPr>
                <w:rFonts w:ascii="Arial" w:eastAsia="Times New Roman" w:hAnsi="Arial" w:cs="Arial"/>
                <w:color w:val="404040"/>
                <w:sz w:val="18"/>
                <w:szCs w:val="18"/>
              </w:rPr>
              <w:t>zamknięty</w:t>
            </w:r>
            <w:r w:rsidRPr="00150CAA">
              <w:rPr>
                <w:rFonts w:ascii="Arial" w:eastAsia="Times New Roman" w:hAnsi="Arial" w:cs="Arial"/>
                <w:color w:val="404040"/>
                <w:sz w:val="18"/>
                <w:szCs w:val="18"/>
              </w:rPr>
              <w:t xml:space="preserve"> rok obrachunkowy </w:t>
            </w:r>
          </w:p>
          <w:p w14:paraId="58066582" w14:textId="12A858D2" w:rsidR="00150CAA" w:rsidRPr="00150CAA" w:rsidRDefault="00150CAA" w:rsidP="00150CAA">
            <w:pPr>
              <w:widowControl w:val="0"/>
              <w:tabs>
                <w:tab w:val="right" w:pos="8789"/>
              </w:tabs>
              <w:suppressAutoHyphens/>
              <w:spacing w:after="0" w:line="256" w:lineRule="auto"/>
              <w:jc w:val="both"/>
              <w:rPr>
                <w:rFonts w:ascii="Arial" w:eastAsia="Times New Roman" w:hAnsi="Arial" w:cs="Arial"/>
                <w:b/>
                <w:bCs/>
                <w:color w:val="000000"/>
                <w:spacing w:val="-2"/>
                <w:sz w:val="20"/>
                <w:szCs w:val="20"/>
              </w:rPr>
            </w:pPr>
            <w:r w:rsidRPr="00150CAA">
              <w:rPr>
                <w:rFonts w:ascii="Arial" w:eastAsia="Times New Roman" w:hAnsi="Arial" w:cs="Arial"/>
                <w:b/>
                <w:bCs/>
                <w:color w:val="404040"/>
                <w:spacing w:val="-2"/>
                <w:sz w:val="18"/>
                <w:szCs w:val="18"/>
              </w:rPr>
              <w:t xml:space="preserve">n-2: </w:t>
            </w:r>
            <w:r w:rsidRPr="00150CAA">
              <w:rPr>
                <w:rFonts w:ascii="Arial" w:eastAsia="Times New Roman" w:hAnsi="Arial" w:cs="Arial"/>
                <w:color w:val="404040"/>
                <w:spacing w:val="-2"/>
                <w:sz w:val="18"/>
                <w:szCs w:val="18"/>
              </w:rPr>
              <w:t xml:space="preserve">drugi rok wstecz od ostatniego </w:t>
            </w:r>
            <w:r w:rsidR="00814B85">
              <w:rPr>
                <w:rFonts w:ascii="Arial" w:eastAsia="Times New Roman" w:hAnsi="Arial" w:cs="Arial"/>
                <w:color w:val="404040"/>
                <w:spacing w:val="-2"/>
                <w:sz w:val="18"/>
                <w:szCs w:val="18"/>
              </w:rPr>
              <w:t>zamkniętego</w:t>
            </w:r>
            <w:r w:rsidRPr="00150CAA">
              <w:rPr>
                <w:rFonts w:ascii="Arial" w:eastAsia="Times New Roman" w:hAnsi="Arial" w:cs="Arial"/>
                <w:color w:val="404040"/>
                <w:spacing w:val="-2"/>
                <w:sz w:val="18"/>
                <w:szCs w:val="18"/>
              </w:rPr>
              <w:t xml:space="preserve"> roku obrachunkowego </w:t>
            </w:r>
          </w:p>
        </w:tc>
      </w:tr>
      <w:tr w:rsidR="00150CAA" w:rsidRPr="00150CAA" w14:paraId="601AA553" w14:textId="77777777" w:rsidTr="00F57FCD">
        <w:trPr>
          <w:trHeight w:val="987"/>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CE0E9" w14:textId="77777777" w:rsidR="00150CAA" w:rsidRPr="00150CAA" w:rsidRDefault="00150CAA" w:rsidP="00150CAA">
            <w:pPr>
              <w:widowControl w:val="0"/>
              <w:tabs>
                <w:tab w:val="right" w:pos="8789"/>
              </w:tabs>
              <w:suppressAutoHyphens/>
              <w:spacing w:after="0" w:line="256" w:lineRule="auto"/>
              <w:jc w:val="both"/>
              <w:rPr>
                <w:rFonts w:ascii="Arial" w:eastAsia="Times New Roman" w:hAnsi="Arial" w:cs="Arial"/>
                <w:spacing w:val="-2"/>
                <w:sz w:val="20"/>
                <w:szCs w:val="20"/>
              </w:rPr>
            </w:pPr>
            <w:r w:rsidRPr="00150CAA">
              <w:rPr>
                <w:rFonts w:ascii="Arial" w:eastAsia="Times New Roman" w:hAnsi="Arial" w:cs="Arial"/>
                <w:b/>
                <w:bCs/>
                <w:color w:val="000000"/>
                <w:spacing w:val="-2"/>
                <w:sz w:val="20"/>
                <w:szCs w:val="20"/>
              </w:rPr>
              <w:t xml:space="preserve">Zmiana statusu – opis </w:t>
            </w:r>
            <w:r w:rsidRPr="00150CAA">
              <w:rPr>
                <w:rFonts w:ascii="Arial" w:eastAsia="Times New Roman" w:hAnsi="Arial" w:cs="Arial"/>
                <w:bCs/>
                <w:i/>
                <w:color w:val="000000"/>
                <w:spacing w:val="-2"/>
                <w:sz w:val="20"/>
                <w:szCs w:val="20"/>
              </w:rPr>
              <w:t>(jeśli dotyczy):</w:t>
            </w:r>
            <w:r w:rsidRPr="00150CAA">
              <w:rPr>
                <w:rFonts w:ascii="Arial" w:eastAsia="Times New Roman" w:hAnsi="Arial" w:cs="Arial"/>
                <w:spacing w:val="-2"/>
                <w:sz w:val="20"/>
                <w:szCs w:val="20"/>
              </w:rPr>
              <w:t xml:space="preserve"> </w:t>
            </w:r>
          </w:p>
          <w:p w14:paraId="470D30EC" w14:textId="77777777" w:rsidR="00150CAA" w:rsidRPr="00150CAA" w:rsidRDefault="00150CAA" w:rsidP="00150CAA">
            <w:pPr>
              <w:widowControl w:val="0"/>
              <w:tabs>
                <w:tab w:val="right" w:pos="8789"/>
              </w:tabs>
              <w:suppressAutoHyphens/>
              <w:spacing w:after="0" w:line="256" w:lineRule="auto"/>
              <w:jc w:val="both"/>
              <w:rPr>
                <w:rFonts w:ascii="Arial" w:eastAsia="Times New Roman" w:hAnsi="Arial" w:cs="Arial"/>
                <w:color w:val="000000"/>
                <w:spacing w:val="-2"/>
                <w:sz w:val="24"/>
                <w:szCs w:val="24"/>
              </w:rPr>
            </w:pPr>
            <w:r w:rsidRPr="00150CAA">
              <w:rPr>
                <w:rFonts w:ascii="Arial" w:eastAsia="Times New Roman" w:hAnsi="Arial" w:cs="Arial"/>
                <w:spacing w:val="-2"/>
                <w:sz w:val="20"/>
                <w:szCs w:val="20"/>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150CAA" w:rsidRPr="00150CAA" w14:paraId="6F180B0F" w14:textId="77777777" w:rsidTr="00F57FCD">
        <w:trPr>
          <w:trHeight w:val="872"/>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FFFFFF"/>
          </w:tcPr>
          <w:p w14:paraId="794547F3" w14:textId="77777777" w:rsidR="00150CAA" w:rsidRPr="00150CAA" w:rsidRDefault="00150CAA" w:rsidP="00150CAA">
            <w:pPr>
              <w:spacing w:after="0" w:line="256" w:lineRule="auto"/>
              <w:jc w:val="center"/>
              <w:rPr>
                <w:rFonts w:ascii="Arial" w:eastAsia="Times New Roman" w:hAnsi="Arial" w:cs="Arial"/>
                <w:bCs/>
                <w:color w:val="000000"/>
                <w:sz w:val="20"/>
                <w:szCs w:val="20"/>
              </w:rPr>
            </w:pPr>
          </w:p>
          <w:p w14:paraId="71E63D92" w14:textId="77777777" w:rsidR="00150CAA" w:rsidRPr="00150CAA" w:rsidRDefault="00150CAA" w:rsidP="00150CAA">
            <w:pPr>
              <w:spacing w:after="0" w:line="256" w:lineRule="auto"/>
              <w:rPr>
                <w:rFonts w:ascii="Arial" w:eastAsia="Times New Roman" w:hAnsi="Arial" w:cs="Arial"/>
                <w:bCs/>
                <w:color w:val="000000"/>
                <w:sz w:val="20"/>
                <w:szCs w:val="20"/>
              </w:rPr>
            </w:pPr>
          </w:p>
          <w:p w14:paraId="14507EAA" w14:textId="77777777" w:rsidR="00150CAA" w:rsidRPr="00150CAA" w:rsidRDefault="00150CAA" w:rsidP="00150CAA">
            <w:pPr>
              <w:spacing w:after="0" w:line="256" w:lineRule="auto"/>
              <w:rPr>
                <w:rFonts w:ascii="Arial" w:eastAsia="Times New Roman" w:hAnsi="Arial" w:cs="Arial"/>
                <w:bCs/>
                <w:color w:val="000000"/>
                <w:sz w:val="20"/>
                <w:szCs w:val="20"/>
              </w:rPr>
            </w:pPr>
          </w:p>
        </w:tc>
      </w:tr>
      <w:tr w:rsidR="00EF05F9" w:rsidRPr="00EF05F9" w14:paraId="3FCD8FD4" w14:textId="77777777" w:rsidTr="00F57FCD">
        <w:trPr>
          <w:trHeight w:val="476"/>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5DE4A" w14:textId="32DFAF55" w:rsidR="00EF05F9" w:rsidRPr="00EF05F9" w:rsidRDefault="00EF05F9" w:rsidP="008D51E5">
            <w:pPr>
              <w:pStyle w:val="Akapitzlist"/>
              <w:numPr>
                <w:ilvl w:val="0"/>
                <w:numId w:val="5"/>
              </w:numPr>
              <w:spacing w:line="257" w:lineRule="auto"/>
              <w:ind w:left="209" w:hanging="215"/>
              <w:jc w:val="both"/>
              <w:rPr>
                <w:rFonts w:ascii="Arial" w:eastAsia="Times New Roman" w:hAnsi="Arial" w:cs="Arial"/>
                <w:b/>
                <w:bCs/>
                <w:color w:val="000000"/>
                <w:sz w:val="20"/>
                <w:szCs w:val="20"/>
              </w:rPr>
            </w:pPr>
            <w:r w:rsidRPr="00EF05F9">
              <w:rPr>
                <w:rFonts w:ascii="Arial" w:eastAsia="Times New Roman" w:hAnsi="Arial" w:cs="Arial"/>
                <w:b/>
                <w:bCs/>
                <w:color w:val="000000"/>
                <w:sz w:val="20"/>
                <w:szCs w:val="20"/>
              </w:rPr>
              <w:t>TYP PRZEDSIĘBIORSTWA:</w:t>
            </w:r>
          </w:p>
        </w:tc>
      </w:tr>
      <w:tr w:rsidR="004E68E6" w:rsidRPr="00EF05F9" w14:paraId="4F5E4EE2" w14:textId="77777777" w:rsidTr="00F57FCD">
        <w:trPr>
          <w:trHeight w:val="568"/>
          <w:jc w:val="center"/>
        </w:trPr>
        <w:tc>
          <w:tcPr>
            <w:tcW w:w="779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F6B30" w14:textId="533A6883" w:rsidR="004E68E6" w:rsidRPr="00EF05F9" w:rsidRDefault="00EF05F9" w:rsidP="00EF05F9">
            <w:pPr>
              <w:autoSpaceDE w:val="0"/>
              <w:autoSpaceDN w:val="0"/>
              <w:adjustRightInd w:val="0"/>
              <w:spacing w:after="0" w:line="256" w:lineRule="auto"/>
              <w:jc w:val="both"/>
              <w:rPr>
                <w:rFonts w:ascii="Arial" w:eastAsia="Times New Roman" w:hAnsi="Arial" w:cs="Arial"/>
                <w:color w:val="000000"/>
                <w:sz w:val="20"/>
                <w:szCs w:val="20"/>
              </w:rPr>
            </w:pPr>
            <w:r>
              <w:rPr>
                <w:rFonts w:ascii="Arial" w:eastAsia="Times New Roman" w:hAnsi="Arial" w:cs="Arial"/>
                <w:b/>
                <w:color w:val="000000"/>
                <w:sz w:val="20"/>
                <w:szCs w:val="20"/>
              </w:rPr>
              <w:t>2</w:t>
            </w:r>
            <w:r w:rsidRPr="00EF05F9">
              <w:rPr>
                <w:rFonts w:ascii="Arial" w:eastAsia="Times New Roman" w:hAnsi="Arial" w:cs="Arial"/>
                <w:b/>
                <w:color w:val="000000"/>
                <w:sz w:val="20"/>
                <w:szCs w:val="20"/>
              </w:rPr>
              <w:t>a. Przedsiębiorstwo samodzielne</w:t>
            </w:r>
            <w:r w:rsidRPr="00EF05F9">
              <w:rPr>
                <w:rFonts w:ascii="Arial" w:eastAsia="Times New Roman" w:hAnsi="Arial" w:cs="Arial"/>
                <w:color w:val="000000"/>
                <w:sz w:val="20"/>
                <w:szCs w:val="20"/>
              </w:rPr>
              <w:t xml:space="preserve"> w rozumieniu art. 3 Załącznika I do rozporządzenia Komisji (UE) 651/2014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9FFE28F" w14:textId="6BA11A03" w:rsidR="00EF05F9" w:rsidRPr="00EF05F9" w:rsidRDefault="00EF05F9" w:rsidP="00EF05F9">
            <w:pPr>
              <w:spacing w:after="0" w:line="256" w:lineRule="auto"/>
              <w:jc w:val="center"/>
              <w:rPr>
                <w:rFonts w:ascii="Arial" w:eastAsia="Times New Roman" w:hAnsi="Arial" w:cs="Arial"/>
                <w:bCs/>
                <w:color w:val="000000"/>
                <w:sz w:val="20"/>
                <w:szCs w:val="20"/>
              </w:rPr>
            </w:pPr>
            <w:r w:rsidRPr="00EF05F9">
              <w:rPr>
                <w:rFonts w:ascii="Arial" w:eastAsia="Times New Roman" w:hAnsi="Arial" w:cs="Arial"/>
                <w:b/>
                <w:sz w:val="20"/>
                <w:szCs w:val="20"/>
              </w:rPr>
              <w:fldChar w:fldCharType="begin">
                <w:ffData>
                  <w:name w:val="Wybór8"/>
                  <w:enabled/>
                  <w:calcOnExit w:val="0"/>
                  <w:checkBox>
                    <w:sizeAuto/>
                    <w:default w:val="0"/>
                  </w:checkBox>
                </w:ffData>
              </w:fldChar>
            </w:r>
            <w:r w:rsidRPr="00EF05F9">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EF05F9">
              <w:rPr>
                <w:rFonts w:ascii="Arial" w:eastAsia="Times New Roman" w:hAnsi="Arial" w:cs="Arial"/>
                <w:b/>
                <w:sz w:val="20"/>
                <w:szCs w:val="20"/>
              </w:rPr>
              <w:fldChar w:fldCharType="end"/>
            </w:r>
            <w:r w:rsidR="004E68E6">
              <w:rPr>
                <w:rFonts w:ascii="Arial" w:eastAsia="Times New Roman" w:hAnsi="Arial" w:cs="Arial"/>
                <w:b/>
                <w:sz w:val="20"/>
                <w:szCs w:val="20"/>
              </w:rPr>
              <w:t xml:space="preserve"> </w:t>
            </w:r>
            <w:r w:rsidRPr="00EF05F9">
              <w:rPr>
                <w:rFonts w:ascii="Arial" w:eastAsia="Times New Roman" w:hAnsi="Arial" w:cs="Arial"/>
                <w:bCs/>
                <w:color w:val="000000"/>
                <w:sz w:val="20"/>
                <w:szCs w:val="20"/>
              </w:rPr>
              <w:t>tak</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14:paraId="18A364CA" w14:textId="77777777" w:rsidR="00EF05F9" w:rsidRPr="00EF05F9" w:rsidRDefault="00EF05F9" w:rsidP="00EF05F9">
            <w:pPr>
              <w:spacing w:after="0" w:line="256" w:lineRule="auto"/>
              <w:jc w:val="center"/>
              <w:rPr>
                <w:rFonts w:ascii="Arial" w:eastAsia="Times New Roman" w:hAnsi="Arial" w:cs="Arial"/>
                <w:i/>
                <w:iCs/>
                <w:color w:val="000000"/>
                <w:sz w:val="20"/>
                <w:szCs w:val="20"/>
              </w:rPr>
            </w:pPr>
            <w:r w:rsidRPr="00EF05F9">
              <w:rPr>
                <w:rFonts w:ascii="Arial" w:eastAsia="Times New Roman" w:hAnsi="Arial" w:cs="Arial"/>
                <w:b/>
                <w:sz w:val="20"/>
                <w:szCs w:val="20"/>
              </w:rPr>
              <w:fldChar w:fldCharType="begin">
                <w:ffData>
                  <w:name w:val="Wybór8"/>
                  <w:enabled/>
                  <w:calcOnExit w:val="0"/>
                  <w:checkBox>
                    <w:sizeAuto/>
                    <w:default w:val="0"/>
                  </w:checkBox>
                </w:ffData>
              </w:fldChar>
            </w:r>
            <w:r w:rsidRPr="00EF05F9">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EF05F9">
              <w:rPr>
                <w:rFonts w:ascii="Arial" w:eastAsia="Times New Roman" w:hAnsi="Arial" w:cs="Arial"/>
                <w:b/>
                <w:sz w:val="20"/>
                <w:szCs w:val="20"/>
              </w:rPr>
              <w:fldChar w:fldCharType="end"/>
            </w:r>
            <w:r w:rsidRPr="00EF05F9">
              <w:rPr>
                <w:rFonts w:ascii="Arial" w:eastAsia="Times New Roman" w:hAnsi="Arial" w:cs="Arial"/>
                <w:bCs/>
                <w:color w:val="000000"/>
                <w:sz w:val="20"/>
                <w:szCs w:val="20"/>
              </w:rPr>
              <w:t xml:space="preserve"> nie</w:t>
            </w:r>
          </w:p>
        </w:tc>
      </w:tr>
      <w:tr w:rsidR="004E68E6" w:rsidRPr="00EF05F9" w14:paraId="43F78DE6" w14:textId="77777777" w:rsidTr="00F57FCD">
        <w:trPr>
          <w:trHeight w:val="717"/>
          <w:jc w:val="center"/>
        </w:trPr>
        <w:tc>
          <w:tcPr>
            <w:tcW w:w="779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50219" w14:textId="758809C2" w:rsidR="00EF05F9" w:rsidRPr="00EF05F9" w:rsidRDefault="00EF05F9" w:rsidP="00EF05F9">
            <w:pPr>
              <w:autoSpaceDE w:val="0"/>
              <w:autoSpaceDN w:val="0"/>
              <w:adjustRightInd w:val="0"/>
              <w:spacing w:after="0" w:line="256"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w:t>
            </w:r>
            <w:r w:rsidRPr="00EF05F9">
              <w:rPr>
                <w:rFonts w:ascii="Arial" w:eastAsia="Times New Roman" w:hAnsi="Arial" w:cs="Arial"/>
                <w:b/>
                <w:bCs/>
                <w:color w:val="000000"/>
                <w:sz w:val="20"/>
                <w:szCs w:val="20"/>
              </w:rPr>
              <w:t xml:space="preserve">b. </w:t>
            </w:r>
            <w:r w:rsidRPr="00EF05F9">
              <w:rPr>
                <w:rFonts w:ascii="Arial" w:eastAsia="Times New Roman" w:hAnsi="Arial" w:cs="Arial"/>
                <w:b/>
                <w:color w:val="000000"/>
                <w:sz w:val="20"/>
                <w:szCs w:val="20"/>
              </w:rPr>
              <w:t>Przedsiębiorstwo partnerskie</w:t>
            </w:r>
            <w:r w:rsidRPr="00EF05F9">
              <w:rPr>
                <w:rFonts w:ascii="Arial" w:eastAsia="Times New Roman" w:hAnsi="Arial" w:cs="Arial"/>
                <w:color w:val="000000"/>
                <w:sz w:val="20"/>
                <w:szCs w:val="20"/>
              </w:rPr>
              <w:t xml:space="preserve"> w rozumieniu art. 3 Załącznika I do rozporządzenia Komisji (UE) Nr 651/2014</w:t>
            </w:r>
          </w:p>
          <w:p w14:paraId="0B2E7CA9" w14:textId="119027F0" w:rsidR="00EF05F9" w:rsidRPr="00EF05F9" w:rsidRDefault="00EF05F9" w:rsidP="00EF05F9">
            <w:pPr>
              <w:autoSpaceDE w:val="0"/>
              <w:autoSpaceDN w:val="0"/>
              <w:adjustRightInd w:val="0"/>
              <w:spacing w:after="0" w:line="256" w:lineRule="auto"/>
              <w:jc w:val="both"/>
              <w:rPr>
                <w:rFonts w:ascii="Arial" w:eastAsia="Times New Roman" w:hAnsi="Arial" w:cs="Arial"/>
                <w:b/>
                <w:color w:val="000000"/>
                <w:sz w:val="20"/>
                <w:szCs w:val="20"/>
              </w:rPr>
            </w:pPr>
            <w:r w:rsidRPr="00EF05F9">
              <w:rPr>
                <w:rFonts w:ascii="Arial" w:eastAsia="Times New Roman" w:hAnsi="Arial" w:cs="Arial"/>
                <w:b/>
                <w:color w:val="000000"/>
                <w:sz w:val="20"/>
                <w:szCs w:val="20"/>
              </w:rPr>
              <w:t xml:space="preserve">UWAGA: </w:t>
            </w:r>
            <w:r w:rsidRPr="00EF05F9">
              <w:rPr>
                <w:rFonts w:ascii="Arial" w:eastAsia="Times New Roman" w:hAnsi="Arial" w:cs="Arial"/>
                <w:color w:val="000000"/>
                <w:sz w:val="20"/>
                <w:szCs w:val="20"/>
              </w:rPr>
              <w:t xml:space="preserve">W przypadku, </w:t>
            </w:r>
            <w:r w:rsidR="009A5705" w:rsidRPr="00EF05F9">
              <w:rPr>
                <w:rFonts w:ascii="Arial" w:eastAsia="Times New Roman" w:hAnsi="Arial" w:cs="Arial"/>
                <w:color w:val="000000"/>
                <w:sz w:val="20"/>
                <w:szCs w:val="20"/>
              </w:rPr>
              <w:t>gdy Przedsiębiorca</w:t>
            </w:r>
            <w:r w:rsidRPr="00EF05F9">
              <w:rPr>
                <w:rFonts w:ascii="Arial" w:eastAsia="Times New Roman" w:hAnsi="Arial" w:cs="Arial"/>
                <w:color w:val="000000"/>
                <w:sz w:val="20"/>
                <w:szCs w:val="20"/>
              </w:rPr>
              <w:t xml:space="preserve"> nie wpisuje się w definicję przedsiębiorstwa samodzielnego i pozostaje z innym/innymi przedsiębiorcami w relacji przedsiębiorstw partnerskich, </w:t>
            </w:r>
            <w:r>
              <w:rPr>
                <w:rFonts w:ascii="Arial" w:eastAsia="Times New Roman" w:hAnsi="Arial" w:cs="Arial"/>
                <w:color w:val="000000"/>
                <w:sz w:val="20"/>
                <w:szCs w:val="20"/>
              </w:rPr>
              <w:t xml:space="preserve">w pkt. </w:t>
            </w:r>
            <w:r w:rsidRPr="00EF05F9">
              <w:rPr>
                <w:rFonts w:ascii="Arial" w:eastAsia="Times New Roman" w:hAnsi="Arial" w:cs="Arial"/>
                <w:b/>
                <w:bCs/>
                <w:color w:val="000000"/>
                <w:sz w:val="20"/>
                <w:szCs w:val="20"/>
              </w:rPr>
              <w:t>2a</w:t>
            </w:r>
            <w:r>
              <w:rPr>
                <w:rFonts w:ascii="Arial" w:eastAsia="Times New Roman" w:hAnsi="Arial" w:cs="Arial"/>
                <w:color w:val="000000"/>
                <w:sz w:val="20"/>
                <w:szCs w:val="20"/>
              </w:rPr>
              <w:t xml:space="preserve"> </w:t>
            </w:r>
            <w:r w:rsidRPr="00EF05F9">
              <w:rPr>
                <w:rFonts w:ascii="Arial" w:eastAsia="Times New Roman" w:hAnsi="Arial" w:cs="Arial"/>
                <w:color w:val="000000"/>
                <w:sz w:val="20"/>
                <w:szCs w:val="20"/>
              </w:rPr>
              <w:t xml:space="preserve">wybiera opcję </w:t>
            </w:r>
            <w:r w:rsidRPr="00EF05F9">
              <w:rPr>
                <w:rFonts w:ascii="Arial" w:eastAsia="Times New Roman" w:hAnsi="Arial" w:cs="Arial"/>
                <w:b/>
                <w:color w:val="000000"/>
                <w:sz w:val="20"/>
                <w:szCs w:val="20"/>
              </w:rPr>
              <w:t xml:space="preserve">„nie”, </w:t>
            </w:r>
            <w:r w:rsidRPr="00EF05F9">
              <w:rPr>
                <w:rFonts w:ascii="Arial" w:eastAsia="Times New Roman" w:hAnsi="Arial" w:cs="Arial"/>
                <w:color w:val="000000"/>
                <w:sz w:val="20"/>
                <w:szCs w:val="20"/>
              </w:rPr>
              <w:t xml:space="preserve">natomiast w pkt </w:t>
            </w:r>
            <w:r w:rsidR="00814B85" w:rsidRPr="00814B85">
              <w:rPr>
                <w:rFonts w:ascii="Arial" w:eastAsia="Times New Roman" w:hAnsi="Arial" w:cs="Arial"/>
                <w:b/>
                <w:bCs/>
                <w:color w:val="000000"/>
                <w:sz w:val="20"/>
                <w:szCs w:val="20"/>
              </w:rPr>
              <w:t>2</w:t>
            </w:r>
            <w:r w:rsidRPr="00EF05F9">
              <w:rPr>
                <w:rFonts w:ascii="Arial" w:eastAsia="Times New Roman" w:hAnsi="Arial" w:cs="Arial"/>
                <w:b/>
                <w:bCs/>
                <w:color w:val="000000"/>
                <w:sz w:val="20"/>
                <w:szCs w:val="20"/>
              </w:rPr>
              <w:t>b</w:t>
            </w:r>
            <w:r w:rsidRPr="00EF05F9">
              <w:rPr>
                <w:rFonts w:ascii="Arial" w:eastAsia="Times New Roman" w:hAnsi="Arial" w:cs="Arial"/>
                <w:color w:val="000000"/>
                <w:sz w:val="20"/>
                <w:szCs w:val="20"/>
              </w:rPr>
              <w:t xml:space="preserve"> zaznacza opcję </w:t>
            </w:r>
            <w:r w:rsidRPr="00EF05F9">
              <w:rPr>
                <w:rFonts w:ascii="Arial" w:eastAsia="Times New Roman" w:hAnsi="Arial" w:cs="Arial"/>
                <w:b/>
                <w:color w:val="000000"/>
                <w:sz w:val="20"/>
                <w:szCs w:val="20"/>
              </w:rPr>
              <w:t>„tak”.</w:t>
            </w:r>
            <w:r w:rsidRPr="00EF05F9">
              <w:rPr>
                <w:rFonts w:ascii="Arial" w:eastAsia="Times New Roman" w:hAnsi="Arial" w:cs="Arial"/>
                <w:color w:val="000000"/>
                <w:sz w:val="20"/>
                <w:szCs w:val="20"/>
              </w:rPr>
              <w:t xml:space="preserve"> </w:t>
            </w:r>
          </w:p>
          <w:p w14:paraId="11711160" w14:textId="5BC10E99" w:rsidR="00EF05F9" w:rsidRPr="00EF05F9" w:rsidRDefault="00EF05F9" w:rsidP="00EF05F9">
            <w:pPr>
              <w:autoSpaceDE w:val="0"/>
              <w:autoSpaceDN w:val="0"/>
              <w:adjustRightInd w:val="0"/>
              <w:spacing w:after="0" w:line="256" w:lineRule="auto"/>
              <w:rPr>
                <w:rFonts w:ascii="Arial" w:eastAsia="Times New Roman" w:hAnsi="Arial" w:cs="Arial"/>
                <w:color w:val="000000"/>
                <w:sz w:val="20"/>
                <w:szCs w:val="20"/>
              </w:rPr>
            </w:pPr>
            <w:r w:rsidRPr="00EF05F9">
              <w:rPr>
                <w:rFonts w:ascii="Arial" w:eastAsia="Times New Roman" w:hAnsi="Arial" w:cs="Arial"/>
                <w:color w:val="000000"/>
                <w:sz w:val="20"/>
                <w:szCs w:val="20"/>
              </w:rPr>
              <w:t xml:space="preserve">Następnie </w:t>
            </w:r>
            <w:r w:rsidR="00814B85">
              <w:rPr>
                <w:rFonts w:ascii="Arial" w:eastAsia="Times New Roman" w:hAnsi="Arial" w:cs="Arial"/>
                <w:color w:val="000000"/>
                <w:sz w:val="20"/>
                <w:szCs w:val="20"/>
              </w:rPr>
              <w:t xml:space="preserve">podpisuje </w:t>
            </w:r>
            <w:r w:rsidR="00814B85" w:rsidRPr="00814B85">
              <w:rPr>
                <w:rFonts w:ascii="Arial" w:eastAsia="Times New Roman" w:hAnsi="Arial" w:cs="Arial"/>
                <w:b/>
                <w:bCs/>
                <w:color w:val="000000"/>
                <w:sz w:val="20"/>
                <w:szCs w:val="20"/>
              </w:rPr>
              <w:t>OŚWIADCZENIE</w:t>
            </w:r>
            <w:r w:rsidR="00814B85">
              <w:rPr>
                <w:rFonts w:ascii="Arial" w:eastAsia="Times New Roman" w:hAnsi="Arial" w:cs="Arial"/>
                <w:color w:val="000000"/>
                <w:sz w:val="20"/>
                <w:szCs w:val="20"/>
              </w:rPr>
              <w:t xml:space="preserve"> znajdujące się pod tabelą.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9B44945" w14:textId="77777777" w:rsidR="00EF05F9" w:rsidRPr="00EF05F9" w:rsidRDefault="00EF05F9" w:rsidP="00EF05F9">
            <w:pPr>
              <w:spacing w:after="0" w:line="256" w:lineRule="auto"/>
              <w:jc w:val="center"/>
              <w:rPr>
                <w:rFonts w:ascii="Arial" w:eastAsia="Times New Roman" w:hAnsi="Arial" w:cs="Arial"/>
                <w:bCs/>
                <w:color w:val="000000"/>
                <w:sz w:val="20"/>
                <w:szCs w:val="20"/>
              </w:rPr>
            </w:pPr>
            <w:r w:rsidRPr="00EF05F9">
              <w:rPr>
                <w:rFonts w:ascii="Arial" w:eastAsia="Times New Roman" w:hAnsi="Arial" w:cs="Arial"/>
                <w:b/>
                <w:sz w:val="20"/>
                <w:szCs w:val="20"/>
              </w:rPr>
              <w:fldChar w:fldCharType="begin">
                <w:ffData>
                  <w:name w:val="Wybór8"/>
                  <w:enabled/>
                  <w:calcOnExit w:val="0"/>
                  <w:checkBox>
                    <w:sizeAuto/>
                    <w:default w:val="0"/>
                  </w:checkBox>
                </w:ffData>
              </w:fldChar>
            </w:r>
            <w:r w:rsidRPr="00EF05F9">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EF05F9">
              <w:rPr>
                <w:rFonts w:ascii="Arial" w:eastAsia="Times New Roman" w:hAnsi="Arial" w:cs="Arial"/>
                <w:b/>
                <w:sz w:val="20"/>
                <w:szCs w:val="20"/>
              </w:rPr>
              <w:fldChar w:fldCharType="end"/>
            </w:r>
            <w:r w:rsidRPr="00EF05F9">
              <w:rPr>
                <w:rFonts w:ascii="Arial" w:eastAsia="Times New Roman" w:hAnsi="Arial" w:cs="Arial"/>
                <w:bCs/>
                <w:color w:val="000000"/>
                <w:sz w:val="20"/>
                <w:szCs w:val="20"/>
              </w:rPr>
              <w:t xml:space="preserve"> tak</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14:paraId="546BBB26" w14:textId="77777777" w:rsidR="00EF05F9" w:rsidRPr="00EF05F9" w:rsidRDefault="00EF05F9" w:rsidP="00EF05F9">
            <w:pPr>
              <w:spacing w:after="0" w:line="256" w:lineRule="auto"/>
              <w:jc w:val="center"/>
              <w:rPr>
                <w:rFonts w:ascii="Arial" w:eastAsia="Times New Roman" w:hAnsi="Arial" w:cs="Arial"/>
                <w:i/>
                <w:iCs/>
                <w:color w:val="000000"/>
                <w:sz w:val="20"/>
                <w:szCs w:val="20"/>
              </w:rPr>
            </w:pPr>
            <w:r w:rsidRPr="00EF05F9">
              <w:rPr>
                <w:rFonts w:ascii="Arial" w:eastAsia="Times New Roman" w:hAnsi="Arial" w:cs="Arial"/>
                <w:b/>
                <w:sz w:val="20"/>
                <w:szCs w:val="20"/>
              </w:rPr>
              <w:fldChar w:fldCharType="begin">
                <w:ffData>
                  <w:name w:val="Wybór8"/>
                  <w:enabled/>
                  <w:calcOnExit w:val="0"/>
                  <w:checkBox>
                    <w:sizeAuto/>
                    <w:default w:val="0"/>
                  </w:checkBox>
                </w:ffData>
              </w:fldChar>
            </w:r>
            <w:r w:rsidRPr="00EF05F9">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EF05F9">
              <w:rPr>
                <w:rFonts w:ascii="Arial" w:eastAsia="Times New Roman" w:hAnsi="Arial" w:cs="Arial"/>
                <w:b/>
                <w:sz w:val="20"/>
                <w:szCs w:val="20"/>
              </w:rPr>
              <w:fldChar w:fldCharType="end"/>
            </w:r>
            <w:r w:rsidRPr="00EF05F9">
              <w:rPr>
                <w:rFonts w:ascii="Arial" w:eastAsia="Times New Roman" w:hAnsi="Arial" w:cs="Arial"/>
                <w:bCs/>
                <w:color w:val="000000"/>
                <w:sz w:val="20"/>
                <w:szCs w:val="20"/>
              </w:rPr>
              <w:t xml:space="preserve"> nie</w:t>
            </w:r>
          </w:p>
        </w:tc>
      </w:tr>
      <w:tr w:rsidR="004E68E6" w:rsidRPr="00EF05F9" w14:paraId="2631FA22" w14:textId="77777777" w:rsidTr="00F57FCD">
        <w:trPr>
          <w:trHeight w:val="717"/>
          <w:jc w:val="center"/>
        </w:trPr>
        <w:tc>
          <w:tcPr>
            <w:tcW w:w="779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B9C61" w14:textId="0773B0A1" w:rsidR="00EF05F9" w:rsidRPr="00EF05F9" w:rsidRDefault="00814B85" w:rsidP="00814B85">
            <w:pPr>
              <w:autoSpaceDE w:val="0"/>
              <w:autoSpaceDN w:val="0"/>
              <w:adjustRightInd w:val="0"/>
              <w:spacing w:after="0" w:line="256" w:lineRule="auto"/>
              <w:jc w:val="both"/>
              <w:rPr>
                <w:rFonts w:ascii="Arial" w:eastAsia="Times New Roman" w:hAnsi="Arial" w:cs="Arial"/>
                <w:b/>
                <w:color w:val="000000"/>
                <w:sz w:val="20"/>
                <w:szCs w:val="20"/>
              </w:rPr>
            </w:pPr>
            <w:r>
              <w:rPr>
                <w:rFonts w:ascii="Arial" w:eastAsia="Times New Roman" w:hAnsi="Arial" w:cs="Arial"/>
                <w:b/>
                <w:bCs/>
                <w:color w:val="000000"/>
                <w:sz w:val="20"/>
                <w:szCs w:val="20"/>
              </w:rPr>
              <w:t>2</w:t>
            </w:r>
            <w:r w:rsidR="00EF05F9" w:rsidRPr="00EF05F9">
              <w:rPr>
                <w:rFonts w:ascii="Arial" w:eastAsia="Times New Roman" w:hAnsi="Arial" w:cs="Arial"/>
                <w:b/>
                <w:bCs/>
                <w:color w:val="000000"/>
                <w:sz w:val="20"/>
                <w:szCs w:val="20"/>
              </w:rPr>
              <w:t xml:space="preserve">c. </w:t>
            </w:r>
            <w:r w:rsidR="00EF05F9" w:rsidRPr="00EF05F9">
              <w:rPr>
                <w:rFonts w:ascii="Arial" w:eastAsia="Times New Roman" w:hAnsi="Arial" w:cs="Arial"/>
                <w:b/>
                <w:color w:val="000000"/>
                <w:sz w:val="20"/>
                <w:szCs w:val="20"/>
              </w:rPr>
              <w:t xml:space="preserve">Przedsiębiorstwo powiązane </w:t>
            </w:r>
            <w:r w:rsidR="00EF05F9" w:rsidRPr="00EF05F9">
              <w:rPr>
                <w:rFonts w:ascii="Arial" w:eastAsia="Times New Roman" w:hAnsi="Arial" w:cs="Arial"/>
                <w:color w:val="000000"/>
                <w:sz w:val="20"/>
                <w:szCs w:val="20"/>
              </w:rPr>
              <w:t>w rozumieniu art. 3 Załącznika I do</w:t>
            </w:r>
            <w:r>
              <w:rPr>
                <w:rFonts w:ascii="Arial" w:eastAsia="Times New Roman" w:hAnsi="Arial" w:cs="Arial"/>
                <w:color w:val="000000"/>
                <w:sz w:val="20"/>
                <w:szCs w:val="20"/>
              </w:rPr>
              <w:t xml:space="preserve"> </w:t>
            </w:r>
            <w:r w:rsidR="00EF05F9" w:rsidRPr="00EF05F9">
              <w:rPr>
                <w:rFonts w:ascii="Arial" w:eastAsia="Times New Roman" w:hAnsi="Arial" w:cs="Arial"/>
                <w:color w:val="000000"/>
                <w:sz w:val="20"/>
                <w:szCs w:val="20"/>
              </w:rPr>
              <w:t xml:space="preserve">rozporządzenia </w:t>
            </w:r>
            <w:r w:rsidR="009A5705" w:rsidRPr="00EF05F9">
              <w:rPr>
                <w:rFonts w:ascii="Arial" w:eastAsia="Times New Roman" w:hAnsi="Arial" w:cs="Arial"/>
                <w:color w:val="000000"/>
                <w:sz w:val="20"/>
                <w:szCs w:val="20"/>
              </w:rPr>
              <w:t>Komisji (</w:t>
            </w:r>
            <w:r w:rsidR="00EF05F9" w:rsidRPr="00EF05F9">
              <w:rPr>
                <w:rFonts w:ascii="Arial" w:eastAsia="Times New Roman" w:hAnsi="Arial" w:cs="Arial"/>
                <w:color w:val="000000"/>
                <w:sz w:val="20"/>
                <w:szCs w:val="20"/>
              </w:rPr>
              <w:t>UE) Nr 651/2014.</w:t>
            </w:r>
          </w:p>
          <w:p w14:paraId="577AF753" w14:textId="5B56AE8D" w:rsidR="00EF05F9" w:rsidRPr="00EF05F9" w:rsidRDefault="00EF05F9" w:rsidP="00EF05F9">
            <w:pPr>
              <w:autoSpaceDE w:val="0"/>
              <w:autoSpaceDN w:val="0"/>
              <w:adjustRightInd w:val="0"/>
              <w:spacing w:after="0" w:line="256" w:lineRule="auto"/>
              <w:jc w:val="both"/>
              <w:rPr>
                <w:rFonts w:ascii="Arial" w:eastAsia="Times New Roman" w:hAnsi="Arial" w:cs="Arial"/>
                <w:b/>
                <w:color w:val="000000"/>
                <w:sz w:val="20"/>
                <w:szCs w:val="20"/>
              </w:rPr>
            </w:pPr>
            <w:r w:rsidRPr="00EF05F9">
              <w:rPr>
                <w:rFonts w:ascii="Arial" w:eastAsia="Times New Roman" w:hAnsi="Arial" w:cs="Arial"/>
                <w:b/>
                <w:color w:val="000000"/>
                <w:sz w:val="20"/>
                <w:szCs w:val="20"/>
              </w:rPr>
              <w:t xml:space="preserve">UWAGA: </w:t>
            </w:r>
            <w:r w:rsidRPr="00EF05F9">
              <w:rPr>
                <w:rFonts w:ascii="Arial" w:eastAsia="Times New Roman" w:hAnsi="Arial" w:cs="Arial"/>
                <w:color w:val="000000"/>
                <w:sz w:val="20"/>
                <w:szCs w:val="20"/>
              </w:rPr>
              <w:t xml:space="preserve">W przypadku, gdy Przedsiębiorca nie wpisuje się w definicję przedsiębiorstwa samodzielnego i pozostaje z innym/ innymi przedsiębiorcami w relacji przedsiębiorstw powiązanych, w pkt </w:t>
            </w:r>
            <w:r w:rsidR="00814B85" w:rsidRPr="00814B85">
              <w:rPr>
                <w:rFonts w:ascii="Arial" w:eastAsia="Times New Roman" w:hAnsi="Arial" w:cs="Arial"/>
                <w:b/>
                <w:bCs/>
                <w:color w:val="000000"/>
                <w:sz w:val="20"/>
                <w:szCs w:val="20"/>
              </w:rPr>
              <w:t>2</w:t>
            </w:r>
            <w:r w:rsidRPr="00EF05F9">
              <w:rPr>
                <w:rFonts w:ascii="Arial" w:eastAsia="Times New Roman" w:hAnsi="Arial" w:cs="Arial"/>
                <w:b/>
                <w:bCs/>
                <w:color w:val="000000"/>
                <w:sz w:val="20"/>
                <w:szCs w:val="20"/>
              </w:rPr>
              <w:t>a</w:t>
            </w:r>
            <w:r w:rsidRPr="00EF05F9">
              <w:rPr>
                <w:rFonts w:ascii="Arial" w:eastAsia="Times New Roman" w:hAnsi="Arial" w:cs="Arial"/>
                <w:color w:val="000000"/>
                <w:sz w:val="20"/>
                <w:szCs w:val="20"/>
              </w:rPr>
              <w:t xml:space="preserve"> wybiera opcję „nie”, natomiast w pkt </w:t>
            </w:r>
            <w:r w:rsidR="00814B85">
              <w:rPr>
                <w:rFonts w:ascii="Arial" w:eastAsia="Times New Roman" w:hAnsi="Arial" w:cs="Arial"/>
                <w:b/>
                <w:color w:val="000000"/>
                <w:sz w:val="20"/>
                <w:szCs w:val="20"/>
              </w:rPr>
              <w:t>2</w:t>
            </w:r>
            <w:r w:rsidRPr="00EF05F9">
              <w:rPr>
                <w:rFonts w:ascii="Arial" w:eastAsia="Times New Roman" w:hAnsi="Arial" w:cs="Arial"/>
                <w:b/>
                <w:color w:val="000000"/>
                <w:sz w:val="20"/>
                <w:szCs w:val="20"/>
              </w:rPr>
              <w:t xml:space="preserve">c </w:t>
            </w:r>
            <w:r w:rsidRPr="00EF05F9">
              <w:rPr>
                <w:rFonts w:ascii="Arial" w:eastAsia="Times New Roman" w:hAnsi="Arial" w:cs="Arial"/>
                <w:color w:val="000000"/>
                <w:sz w:val="20"/>
                <w:szCs w:val="20"/>
              </w:rPr>
              <w:t xml:space="preserve">zaznacza opcję </w:t>
            </w:r>
            <w:r w:rsidRPr="00EF05F9">
              <w:rPr>
                <w:rFonts w:ascii="Arial" w:eastAsia="Times New Roman" w:hAnsi="Arial" w:cs="Arial"/>
                <w:b/>
                <w:color w:val="000000"/>
                <w:sz w:val="20"/>
                <w:szCs w:val="20"/>
              </w:rPr>
              <w:t>„tak”.</w:t>
            </w:r>
            <w:r w:rsidRPr="00EF05F9">
              <w:rPr>
                <w:rFonts w:ascii="Arial" w:eastAsia="Times New Roman" w:hAnsi="Arial" w:cs="Arial"/>
                <w:color w:val="000000"/>
                <w:sz w:val="20"/>
                <w:szCs w:val="20"/>
              </w:rPr>
              <w:t xml:space="preserve"> </w:t>
            </w:r>
          </w:p>
          <w:p w14:paraId="236F0CF0" w14:textId="71D616A3" w:rsidR="00EF05F9" w:rsidRPr="00EF05F9" w:rsidRDefault="00814B85" w:rsidP="00EF05F9">
            <w:pPr>
              <w:autoSpaceDE w:val="0"/>
              <w:autoSpaceDN w:val="0"/>
              <w:adjustRightInd w:val="0"/>
              <w:spacing w:after="0" w:line="256" w:lineRule="auto"/>
              <w:jc w:val="both"/>
              <w:rPr>
                <w:rFonts w:ascii="Arial" w:eastAsia="Times New Roman" w:hAnsi="Arial" w:cs="Arial"/>
                <w:color w:val="000000"/>
                <w:sz w:val="20"/>
                <w:szCs w:val="20"/>
              </w:rPr>
            </w:pPr>
            <w:r w:rsidRPr="00EF05F9">
              <w:rPr>
                <w:rFonts w:ascii="Arial" w:eastAsia="Times New Roman" w:hAnsi="Arial" w:cs="Arial"/>
                <w:color w:val="000000"/>
                <w:sz w:val="20"/>
                <w:szCs w:val="20"/>
              </w:rPr>
              <w:t xml:space="preserve">Następnie </w:t>
            </w:r>
            <w:r>
              <w:rPr>
                <w:rFonts w:ascii="Arial" w:eastAsia="Times New Roman" w:hAnsi="Arial" w:cs="Arial"/>
                <w:color w:val="000000"/>
                <w:sz w:val="20"/>
                <w:szCs w:val="20"/>
              </w:rPr>
              <w:t xml:space="preserve">podpisuje </w:t>
            </w:r>
            <w:r w:rsidRPr="00814B85">
              <w:rPr>
                <w:rFonts w:ascii="Arial" w:eastAsia="Times New Roman" w:hAnsi="Arial" w:cs="Arial"/>
                <w:b/>
                <w:bCs/>
                <w:color w:val="000000"/>
                <w:sz w:val="20"/>
                <w:szCs w:val="20"/>
              </w:rPr>
              <w:t>OŚWIADCZENIE</w:t>
            </w:r>
            <w:r>
              <w:rPr>
                <w:rFonts w:ascii="Arial" w:eastAsia="Times New Roman" w:hAnsi="Arial" w:cs="Arial"/>
                <w:color w:val="000000"/>
                <w:sz w:val="20"/>
                <w:szCs w:val="20"/>
              </w:rPr>
              <w:t xml:space="preserve"> znajdujące się pod tabelą.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650083C" w14:textId="77777777" w:rsidR="00EF05F9" w:rsidRPr="00EF05F9" w:rsidRDefault="00EF05F9" w:rsidP="00EF05F9">
            <w:pPr>
              <w:spacing w:after="0" w:line="256" w:lineRule="auto"/>
              <w:jc w:val="center"/>
              <w:rPr>
                <w:rFonts w:ascii="Arial" w:eastAsia="Times New Roman" w:hAnsi="Arial" w:cs="Arial"/>
                <w:bCs/>
                <w:color w:val="000000"/>
                <w:sz w:val="20"/>
                <w:szCs w:val="20"/>
              </w:rPr>
            </w:pPr>
            <w:r w:rsidRPr="00EF05F9">
              <w:rPr>
                <w:rFonts w:ascii="Arial" w:eastAsia="Times New Roman" w:hAnsi="Arial" w:cs="Arial"/>
                <w:b/>
                <w:sz w:val="20"/>
                <w:szCs w:val="20"/>
              </w:rPr>
              <w:fldChar w:fldCharType="begin">
                <w:ffData>
                  <w:name w:val="Wybór8"/>
                  <w:enabled/>
                  <w:calcOnExit w:val="0"/>
                  <w:checkBox>
                    <w:sizeAuto/>
                    <w:default w:val="0"/>
                  </w:checkBox>
                </w:ffData>
              </w:fldChar>
            </w:r>
            <w:r w:rsidRPr="00EF05F9">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EF05F9">
              <w:rPr>
                <w:rFonts w:ascii="Arial" w:eastAsia="Times New Roman" w:hAnsi="Arial" w:cs="Arial"/>
                <w:b/>
                <w:sz w:val="20"/>
                <w:szCs w:val="20"/>
              </w:rPr>
              <w:fldChar w:fldCharType="end"/>
            </w:r>
            <w:r w:rsidRPr="00EF05F9">
              <w:rPr>
                <w:rFonts w:ascii="Arial" w:eastAsia="Times New Roman" w:hAnsi="Arial" w:cs="Arial"/>
                <w:bCs/>
                <w:color w:val="000000"/>
                <w:sz w:val="20"/>
                <w:szCs w:val="20"/>
              </w:rPr>
              <w:t xml:space="preserve"> tak</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14:paraId="7758D6B6" w14:textId="77777777" w:rsidR="00EF05F9" w:rsidRPr="00EF05F9" w:rsidRDefault="00EF05F9" w:rsidP="00EF05F9">
            <w:pPr>
              <w:spacing w:after="0" w:line="256" w:lineRule="auto"/>
              <w:jc w:val="center"/>
              <w:rPr>
                <w:rFonts w:ascii="Arial" w:eastAsia="Times New Roman" w:hAnsi="Arial" w:cs="Arial"/>
                <w:i/>
                <w:iCs/>
                <w:color w:val="000000"/>
                <w:sz w:val="20"/>
                <w:szCs w:val="20"/>
              </w:rPr>
            </w:pPr>
            <w:r w:rsidRPr="00EF05F9">
              <w:rPr>
                <w:rFonts w:ascii="Arial" w:eastAsia="Times New Roman" w:hAnsi="Arial" w:cs="Arial"/>
                <w:b/>
                <w:sz w:val="20"/>
                <w:szCs w:val="20"/>
              </w:rPr>
              <w:fldChar w:fldCharType="begin">
                <w:ffData>
                  <w:name w:val="Wybór8"/>
                  <w:enabled/>
                  <w:calcOnExit w:val="0"/>
                  <w:checkBox>
                    <w:sizeAuto/>
                    <w:default w:val="0"/>
                  </w:checkBox>
                </w:ffData>
              </w:fldChar>
            </w:r>
            <w:r w:rsidRPr="00EF05F9">
              <w:rPr>
                <w:rFonts w:ascii="Arial" w:eastAsia="Times New Roman" w:hAnsi="Arial" w:cs="Arial"/>
                <w:b/>
                <w:sz w:val="20"/>
                <w:szCs w:val="20"/>
              </w:rPr>
              <w:instrText xml:space="preserve"> FORMCHECKBOX </w:instrText>
            </w:r>
            <w:r w:rsidR="00395A52">
              <w:rPr>
                <w:rFonts w:ascii="Arial" w:eastAsia="Times New Roman" w:hAnsi="Arial" w:cs="Arial"/>
                <w:b/>
                <w:sz w:val="20"/>
                <w:szCs w:val="20"/>
              </w:rPr>
            </w:r>
            <w:r w:rsidR="00395A52">
              <w:rPr>
                <w:rFonts w:ascii="Arial" w:eastAsia="Times New Roman" w:hAnsi="Arial" w:cs="Arial"/>
                <w:b/>
                <w:sz w:val="20"/>
                <w:szCs w:val="20"/>
              </w:rPr>
              <w:fldChar w:fldCharType="separate"/>
            </w:r>
            <w:r w:rsidRPr="00EF05F9">
              <w:rPr>
                <w:rFonts w:ascii="Arial" w:eastAsia="Times New Roman" w:hAnsi="Arial" w:cs="Arial"/>
                <w:b/>
                <w:sz w:val="20"/>
                <w:szCs w:val="20"/>
              </w:rPr>
              <w:fldChar w:fldCharType="end"/>
            </w:r>
            <w:r w:rsidRPr="00EF05F9">
              <w:rPr>
                <w:rFonts w:ascii="Arial" w:eastAsia="Times New Roman" w:hAnsi="Arial" w:cs="Arial"/>
                <w:bCs/>
                <w:color w:val="000000"/>
                <w:sz w:val="20"/>
                <w:szCs w:val="20"/>
              </w:rPr>
              <w:t xml:space="preserve"> nie</w:t>
            </w:r>
          </w:p>
        </w:tc>
      </w:tr>
      <w:tr w:rsidR="00EF05F9" w:rsidRPr="00EF05F9" w14:paraId="5000B9BD" w14:textId="77777777" w:rsidTr="00F57FCD">
        <w:trPr>
          <w:trHeight w:val="1504"/>
          <w:jc w:val="center"/>
        </w:trPr>
        <w:tc>
          <w:tcPr>
            <w:tcW w:w="1012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B5F28EB" w14:textId="0111584E" w:rsidR="00814B85" w:rsidRDefault="00814B85" w:rsidP="008D51E5">
            <w:pPr>
              <w:pStyle w:val="Akapitzlist"/>
              <w:numPr>
                <w:ilvl w:val="0"/>
                <w:numId w:val="5"/>
              </w:numPr>
              <w:spacing w:line="256" w:lineRule="auto"/>
              <w:ind w:left="209" w:hanging="217"/>
              <w:jc w:val="both"/>
              <w:rPr>
                <w:rFonts w:ascii="Arial" w:eastAsia="Times New Roman" w:hAnsi="Arial" w:cs="Arial"/>
                <w:b/>
                <w:bCs/>
                <w:color w:val="000000"/>
                <w:sz w:val="20"/>
                <w:szCs w:val="20"/>
              </w:rPr>
            </w:pPr>
            <w:r w:rsidRPr="00814B85">
              <w:rPr>
                <w:rFonts w:ascii="Arial" w:eastAsia="Times New Roman" w:hAnsi="Arial" w:cs="Arial"/>
                <w:b/>
                <w:bCs/>
                <w:color w:val="000000"/>
                <w:sz w:val="20"/>
                <w:szCs w:val="20"/>
              </w:rPr>
              <w:t xml:space="preserve">DANE PRZEDSIĘBIORSTWA DO OKREŚLENIA STATUSU MŚP </w:t>
            </w:r>
          </w:p>
          <w:p w14:paraId="1175481C" w14:textId="77777777" w:rsidR="008D51E5" w:rsidRPr="008D51E5" w:rsidRDefault="008D51E5" w:rsidP="008D51E5">
            <w:pPr>
              <w:pStyle w:val="Akapitzlist"/>
              <w:spacing w:line="256" w:lineRule="auto"/>
              <w:ind w:left="209"/>
              <w:jc w:val="both"/>
              <w:rPr>
                <w:rFonts w:ascii="Arial" w:eastAsia="Times New Roman" w:hAnsi="Arial" w:cs="Arial"/>
                <w:b/>
                <w:bCs/>
                <w:color w:val="000000"/>
                <w:sz w:val="20"/>
                <w:szCs w:val="20"/>
              </w:rPr>
            </w:pPr>
          </w:p>
          <w:p w14:paraId="5C0E4E4C" w14:textId="77777777" w:rsidR="007A48CC" w:rsidRDefault="00EF05F9" w:rsidP="007A48CC">
            <w:pPr>
              <w:pStyle w:val="Akapitzlist"/>
              <w:numPr>
                <w:ilvl w:val="0"/>
                <w:numId w:val="7"/>
              </w:numPr>
              <w:spacing w:line="256" w:lineRule="auto"/>
              <w:ind w:left="447"/>
              <w:jc w:val="both"/>
              <w:rPr>
                <w:rFonts w:ascii="Arial" w:eastAsia="Times New Roman" w:hAnsi="Arial" w:cs="Arial"/>
                <w:b/>
                <w:bCs/>
                <w:color w:val="000000"/>
                <w:sz w:val="20"/>
                <w:szCs w:val="20"/>
              </w:rPr>
            </w:pPr>
            <w:r w:rsidRPr="007A48CC">
              <w:rPr>
                <w:rFonts w:ascii="Arial" w:eastAsia="Times New Roman" w:hAnsi="Arial" w:cs="Arial"/>
                <w:color w:val="000000"/>
                <w:sz w:val="20"/>
                <w:szCs w:val="20"/>
              </w:rPr>
              <w:t xml:space="preserve">W przypadku gdy Przedsiębiorca posiada </w:t>
            </w:r>
            <w:r w:rsidRPr="007A48CC">
              <w:rPr>
                <w:rFonts w:ascii="Arial" w:eastAsia="Times New Roman" w:hAnsi="Arial" w:cs="Arial"/>
                <w:b/>
                <w:bCs/>
                <w:color w:val="000000"/>
                <w:sz w:val="20"/>
                <w:szCs w:val="20"/>
              </w:rPr>
              <w:t>relacje powiązania i/lub partnerskie</w:t>
            </w:r>
            <w:r w:rsidRPr="007A48CC">
              <w:rPr>
                <w:rFonts w:ascii="Arial" w:eastAsia="Times New Roman" w:hAnsi="Arial" w:cs="Arial"/>
                <w:color w:val="000000"/>
                <w:sz w:val="20"/>
                <w:szCs w:val="20"/>
              </w:rPr>
              <w:t xml:space="preserve"> należy podać</w:t>
            </w:r>
            <w:r w:rsidRPr="007A48CC">
              <w:rPr>
                <w:rFonts w:ascii="Arial" w:eastAsia="Times New Roman" w:hAnsi="Arial" w:cs="Arial"/>
                <w:b/>
                <w:bCs/>
                <w:color w:val="000000"/>
                <w:sz w:val="20"/>
                <w:szCs w:val="20"/>
              </w:rPr>
              <w:t xml:space="preserve"> skumulowane dane. </w:t>
            </w:r>
          </w:p>
          <w:p w14:paraId="759B7571" w14:textId="77777777" w:rsidR="007A48CC" w:rsidRPr="008D51E5" w:rsidRDefault="00EF05F9" w:rsidP="007A48CC">
            <w:pPr>
              <w:pStyle w:val="Akapitzlist"/>
              <w:numPr>
                <w:ilvl w:val="0"/>
                <w:numId w:val="7"/>
              </w:numPr>
              <w:spacing w:line="256" w:lineRule="auto"/>
              <w:ind w:left="447"/>
              <w:jc w:val="both"/>
              <w:rPr>
                <w:rFonts w:ascii="Arial" w:eastAsia="Times New Roman" w:hAnsi="Arial" w:cs="Arial"/>
                <w:color w:val="000000"/>
                <w:sz w:val="20"/>
                <w:szCs w:val="20"/>
              </w:rPr>
            </w:pPr>
            <w:r w:rsidRPr="007A48CC">
              <w:rPr>
                <w:rFonts w:ascii="Arial" w:eastAsia="Times New Roman" w:hAnsi="Arial" w:cs="Arial"/>
                <w:color w:val="000000"/>
                <w:sz w:val="20"/>
                <w:szCs w:val="20"/>
              </w:rPr>
              <w:t xml:space="preserve">W przypadku wystąpienia </w:t>
            </w:r>
            <w:r w:rsidRPr="007A48CC">
              <w:rPr>
                <w:rFonts w:ascii="Arial" w:eastAsia="Times New Roman" w:hAnsi="Arial" w:cs="Arial"/>
                <w:b/>
                <w:bCs/>
                <w:color w:val="000000"/>
                <w:sz w:val="20"/>
                <w:szCs w:val="20"/>
              </w:rPr>
              <w:t>jednocześnie</w:t>
            </w:r>
            <w:r w:rsidRPr="007A48CC">
              <w:rPr>
                <w:rFonts w:ascii="Arial" w:eastAsia="Times New Roman" w:hAnsi="Arial" w:cs="Arial"/>
                <w:color w:val="000000"/>
                <w:sz w:val="20"/>
                <w:szCs w:val="20"/>
              </w:rPr>
              <w:t xml:space="preserve"> relacji partnerskich i powiązanych należy pamiętać, iż dane Przedsiębiorstwa aplikującego zlicza się </w:t>
            </w:r>
            <w:r w:rsidRPr="007A48CC">
              <w:rPr>
                <w:rFonts w:ascii="Arial" w:eastAsia="Times New Roman" w:hAnsi="Arial" w:cs="Arial"/>
                <w:b/>
                <w:bCs/>
                <w:color w:val="000000"/>
                <w:sz w:val="20"/>
                <w:szCs w:val="20"/>
              </w:rPr>
              <w:t>jednokrotnie.</w:t>
            </w:r>
          </w:p>
          <w:p w14:paraId="3DD92F84" w14:textId="5B5C0E3F" w:rsidR="008D51E5" w:rsidRPr="007A48CC" w:rsidRDefault="008D51E5" w:rsidP="008D51E5">
            <w:pPr>
              <w:pStyle w:val="Akapitzlist"/>
              <w:spacing w:line="256" w:lineRule="auto"/>
              <w:ind w:left="447"/>
              <w:jc w:val="both"/>
              <w:rPr>
                <w:rFonts w:ascii="Arial" w:eastAsia="Times New Roman" w:hAnsi="Arial" w:cs="Arial"/>
                <w:color w:val="000000"/>
                <w:sz w:val="20"/>
                <w:szCs w:val="20"/>
              </w:rPr>
            </w:pPr>
          </w:p>
        </w:tc>
      </w:tr>
      <w:tr w:rsidR="00EF05F9" w:rsidRPr="00EF05F9" w14:paraId="785C8144" w14:textId="77777777" w:rsidTr="00F57FCD">
        <w:trPr>
          <w:trHeight w:val="953"/>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6E258E2" w14:textId="77777777" w:rsidR="00EF05F9" w:rsidRPr="00EF05F9" w:rsidRDefault="00EF05F9" w:rsidP="00EF05F9">
            <w:pPr>
              <w:spacing w:after="0" w:line="256" w:lineRule="auto"/>
              <w:jc w:val="both"/>
              <w:rPr>
                <w:rFonts w:ascii="Arial" w:eastAsia="Times New Roman" w:hAnsi="Arial" w:cs="Arial"/>
                <w:bCs/>
                <w:color w:val="000000"/>
                <w:sz w:val="20"/>
                <w:szCs w:val="20"/>
              </w:rPr>
            </w:pPr>
            <w:r w:rsidRPr="00EF05F9">
              <w:rPr>
                <w:rFonts w:ascii="Arial" w:eastAsia="Times New Roman" w:hAnsi="Arial" w:cs="Arial"/>
                <w:b/>
                <w:bCs/>
                <w:color w:val="000000"/>
                <w:sz w:val="20"/>
                <w:szCs w:val="20"/>
              </w:rPr>
              <w:t xml:space="preserve">Skumulowane dane do określenia kategorii MŚP Przedsiębiorcy </w:t>
            </w:r>
          </w:p>
        </w:tc>
        <w:tc>
          <w:tcPr>
            <w:tcW w:w="24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478AC0B" w14:textId="77777777" w:rsidR="00EF05F9" w:rsidRPr="00EF05F9" w:rsidRDefault="00EF05F9" w:rsidP="00EF05F9">
            <w:pPr>
              <w:spacing w:after="0" w:line="240" w:lineRule="atLeast"/>
              <w:jc w:val="center"/>
              <w:rPr>
                <w:rFonts w:ascii="Arial" w:eastAsia="Times New Roman" w:hAnsi="Arial" w:cs="Arial"/>
                <w:b/>
                <w:bCs/>
                <w:sz w:val="20"/>
                <w:szCs w:val="20"/>
                <w:lang w:eastAsia="pl-PL"/>
              </w:rPr>
            </w:pPr>
            <w:r w:rsidRPr="00EF05F9">
              <w:rPr>
                <w:rFonts w:ascii="Arial" w:eastAsia="Times New Roman" w:hAnsi="Arial" w:cs="Arial"/>
                <w:b/>
                <w:bCs/>
                <w:sz w:val="20"/>
                <w:szCs w:val="20"/>
                <w:lang w:eastAsia="pl-PL"/>
              </w:rPr>
              <w:t>Stan na n-2</w:t>
            </w:r>
          </w:p>
          <w:p w14:paraId="546D08F2" w14:textId="77777777" w:rsidR="00EF05F9" w:rsidRPr="00EF05F9" w:rsidRDefault="00EF05F9" w:rsidP="00EF05F9">
            <w:pPr>
              <w:spacing w:after="0" w:line="240" w:lineRule="atLeast"/>
              <w:jc w:val="center"/>
              <w:rPr>
                <w:rFonts w:ascii="Arial" w:eastAsia="Times New Roman" w:hAnsi="Arial" w:cs="Arial"/>
                <w:b/>
                <w:bCs/>
                <w:sz w:val="20"/>
                <w:szCs w:val="20"/>
                <w:lang w:eastAsia="pl-PL"/>
              </w:rPr>
            </w:pPr>
            <w:r w:rsidRPr="00EF05F9">
              <w:rPr>
                <w:rFonts w:ascii="Arial" w:eastAsia="Times New Roman" w:hAnsi="Arial" w:cs="Arial"/>
                <w:b/>
                <w:color w:val="000000"/>
                <w:sz w:val="20"/>
                <w:szCs w:val="20"/>
              </w:rPr>
              <w:t xml:space="preserve">(od </w:t>
            </w:r>
            <w:proofErr w:type="spellStart"/>
            <w:proofErr w:type="gramStart"/>
            <w:r w:rsidRPr="00EF05F9">
              <w:rPr>
                <w:rFonts w:ascii="Arial" w:eastAsia="Times New Roman" w:hAnsi="Arial" w:cs="Arial"/>
                <w:b/>
                <w:color w:val="000000"/>
                <w:sz w:val="20"/>
                <w:szCs w:val="20"/>
              </w:rPr>
              <w:t>dd.mm.rr</w:t>
            </w:r>
            <w:proofErr w:type="spellEnd"/>
            <w:proofErr w:type="gramEnd"/>
            <w:r w:rsidRPr="00EF05F9">
              <w:rPr>
                <w:rFonts w:ascii="Arial" w:eastAsia="Times New Roman" w:hAnsi="Arial" w:cs="Arial"/>
                <w:b/>
                <w:color w:val="000000"/>
                <w:sz w:val="20"/>
                <w:szCs w:val="20"/>
              </w:rPr>
              <w:t xml:space="preserve"> do </w:t>
            </w:r>
            <w:proofErr w:type="spellStart"/>
            <w:r w:rsidRPr="00EF05F9">
              <w:rPr>
                <w:rFonts w:ascii="Arial" w:eastAsia="Times New Roman" w:hAnsi="Arial" w:cs="Arial"/>
                <w:b/>
                <w:color w:val="000000"/>
                <w:sz w:val="20"/>
                <w:szCs w:val="20"/>
              </w:rPr>
              <w:t>dd.mm.rr</w:t>
            </w:r>
            <w:proofErr w:type="spellEnd"/>
            <w:r w:rsidRPr="00EF05F9">
              <w:rPr>
                <w:rFonts w:ascii="Arial" w:eastAsia="Times New Roman" w:hAnsi="Arial" w:cs="Arial"/>
                <w:b/>
                <w:color w:val="000000"/>
                <w:sz w:val="20"/>
                <w:szCs w:val="20"/>
              </w:rPr>
              <w:t>)</w:t>
            </w:r>
          </w:p>
        </w:tc>
        <w:tc>
          <w:tcPr>
            <w:tcW w:w="22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5FD1BEE" w14:textId="77777777" w:rsidR="00EF05F9" w:rsidRPr="00EF05F9" w:rsidRDefault="00EF05F9" w:rsidP="00EF05F9">
            <w:pPr>
              <w:spacing w:after="0" w:line="240" w:lineRule="atLeast"/>
              <w:jc w:val="center"/>
              <w:rPr>
                <w:rFonts w:ascii="Arial" w:eastAsia="Times New Roman" w:hAnsi="Arial" w:cs="Arial"/>
                <w:b/>
                <w:bCs/>
                <w:sz w:val="20"/>
                <w:szCs w:val="20"/>
                <w:lang w:eastAsia="pl-PL"/>
              </w:rPr>
            </w:pPr>
            <w:r w:rsidRPr="00EF05F9">
              <w:rPr>
                <w:rFonts w:ascii="Arial" w:eastAsia="Times New Roman" w:hAnsi="Arial" w:cs="Arial"/>
                <w:b/>
                <w:bCs/>
                <w:sz w:val="20"/>
                <w:szCs w:val="20"/>
                <w:lang w:eastAsia="pl-PL"/>
              </w:rPr>
              <w:t>Stan na n-1</w:t>
            </w:r>
          </w:p>
          <w:p w14:paraId="0A256882" w14:textId="77777777" w:rsidR="00EF05F9" w:rsidRPr="00EF05F9" w:rsidRDefault="00EF05F9" w:rsidP="00EF05F9">
            <w:pPr>
              <w:spacing w:after="0" w:line="240" w:lineRule="atLeast"/>
              <w:jc w:val="center"/>
              <w:rPr>
                <w:rFonts w:ascii="Arial" w:eastAsia="Times New Roman" w:hAnsi="Arial" w:cs="Arial"/>
                <w:b/>
                <w:bCs/>
                <w:sz w:val="20"/>
                <w:szCs w:val="20"/>
                <w:lang w:eastAsia="pl-PL"/>
              </w:rPr>
            </w:pPr>
            <w:r w:rsidRPr="00EF05F9">
              <w:rPr>
                <w:rFonts w:ascii="Arial" w:eastAsia="Times New Roman" w:hAnsi="Arial" w:cs="Arial"/>
                <w:b/>
                <w:color w:val="000000"/>
                <w:sz w:val="20"/>
                <w:szCs w:val="20"/>
              </w:rPr>
              <w:t xml:space="preserve">(od </w:t>
            </w:r>
            <w:proofErr w:type="spellStart"/>
            <w:proofErr w:type="gramStart"/>
            <w:r w:rsidRPr="00EF05F9">
              <w:rPr>
                <w:rFonts w:ascii="Arial" w:eastAsia="Times New Roman" w:hAnsi="Arial" w:cs="Arial"/>
                <w:b/>
                <w:color w:val="000000"/>
                <w:sz w:val="20"/>
                <w:szCs w:val="20"/>
              </w:rPr>
              <w:t>dd.mm.rr</w:t>
            </w:r>
            <w:proofErr w:type="spellEnd"/>
            <w:proofErr w:type="gramEnd"/>
            <w:r w:rsidRPr="00EF05F9">
              <w:rPr>
                <w:rFonts w:ascii="Arial" w:eastAsia="Times New Roman" w:hAnsi="Arial" w:cs="Arial"/>
                <w:b/>
                <w:color w:val="000000"/>
                <w:sz w:val="20"/>
                <w:szCs w:val="20"/>
              </w:rPr>
              <w:t xml:space="preserve"> do </w:t>
            </w:r>
            <w:proofErr w:type="spellStart"/>
            <w:r w:rsidRPr="00EF05F9">
              <w:rPr>
                <w:rFonts w:ascii="Arial" w:eastAsia="Times New Roman" w:hAnsi="Arial" w:cs="Arial"/>
                <w:b/>
                <w:color w:val="000000"/>
                <w:sz w:val="20"/>
                <w:szCs w:val="20"/>
              </w:rPr>
              <w:t>dd.mm.rr</w:t>
            </w:r>
            <w:proofErr w:type="spellEnd"/>
            <w:r w:rsidRPr="00EF05F9">
              <w:rPr>
                <w:rFonts w:ascii="Arial" w:eastAsia="Times New Roman" w:hAnsi="Arial" w:cs="Arial"/>
                <w:b/>
                <w:color w:val="000000"/>
                <w:sz w:val="20"/>
                <w:szCs w:val="20"/>
              </w:rPr>
              <w:t>)</w:t>
            </w:r>
          </w:p>
        </w:tc>
        <w:tc>
          <w:tcPr>
            <w:tcW w:w="23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826FE32" w14:textId="77777777" w:rsidR="00EF05F9" w:rsidRPr="00EF05F9" w:rsidRDefault="00EF05F9" w:rsidP="00EF05F9">
            <w:pPr>
              <w:spacing w:after="0" w:line="240" w:lineRule="atLeast"/>
              <w:jc w:val="center"/>
              <w:rPr>
                <w:rFonts w:ascii="Arial" w:eastAsia="Times New Roman" w:hAnsi="Arial" w:cs="Arial"/>
                <w:b/>
                <w:bCs/>
                <w:sz w:val="20"/>
                <w:szCs w:val="20"/>
                <w:lang w:eastAsia="pl-PL"/>
              </w:rPr>
            </w:pPr>
            <w:r w:rsidRPr="00EF05F9">
              <w:rPr>
                <w:rFonts w:ascii="Arial" w:eastAsia="Times New Roman" w:hAnsi="Arial" w:cs="Arial"/>
                <w:b/>
                <w:bCs/>
                <w:sz w:val="20"/>
                <w:szCs w:val="20"/>
                <w:lang w:eastAsia="pl-PL"/>
              </w:rPr>
              <w:t>Stan aktualny</w:t>
            </w:r>
          </w:p>
          <w:p w14:paraId="6AF29C21" w14:textId="77777777" w:rsidR="00EF05F9" w:rsidRPr="00EF05F9" w:rsidRDefault="00EF05F9" w:rsidP="00EF05F9">
            <w:pPr>
              <w:spacing w:after="0" w:line="240" w:lineRule="atLeast"/>
              <w:jc w:val="center"/>
              <w:rPr>
                <w:rFonts w:ascii="Arial" w:eastAsia="Times New Roman" w:hAnsi="Arial" w:cs="Arial"/>
                <w:b/>
                <w:bCs/>
                <w:sz w:val="20"/>
                <w:szCs w:val="20"/>
                <w:lang w:eastAsia="pl-PL"/>
              </w:rPr>
            </w:pPr>
            <w:r w:rsidRPr="00EF05F9">
              <w:rPr>
                <w:rFonts w:ascii="Arial" w:eastAsia="Times New Roman" w:hAnsi="Arial" w:cs="Arial"/>
                <w:b/>
                <w:color w:val="000000"/>
                <w:sz w:val="20"/>
                <w:szCs w:val="20"/>
              </w:rPr>
              <w:t xml:space="preserve">(od </w:t>
            </w:r>
            <w:proofErr w:type="spellStart"/>
            <w:proofErr w:type="gramStart"/>
            <w:r w:rsidRPr="00EF05F9">
              <w:rPr>
                <w:rFonts w:ascii="Arial" w:eastAsia="Times New Roman" w:hAnsi="Arial" w:cs="Arial"/>
                <w:b/>
                <w:color w:val="000000"/>
                <w:sz w:val="20"/>
                <w:szCs w:val="20"/>
              </w:rPr>
              <w:t>dd.mm.rr</w:t>
            </w:r>
            <w:proofErr w:type="spellEnd"/>
            <w:proofErr w:type="gramEnd"/>
            <w:r w:rsidRPr="00EF05F9">
              <w:rPr>
                <w:rFonts w:ascii="Arial" w:eastAsia="Times New Roman" w:hAnsi="Arial" w:cs="Arial"/>
                <w:b/>
                <w:color w:val="000000"/>
                <w:sz w:val="20"/>
                <w:szCs w:val="20"/>
              </w:rPr>
              <w:t xml:space="preserve"> do </w:t>
            </w:r>
            <w:proofErr w:type="spellStart"/>
            <w:r w:rsidRPr="00EF05F9">
              <w:rPr>
                <w:rFonts w:ascii="Arial" w:eastAsia="Times New Roman" w:hAnsi="Arial" w:cs="Arial"/>
                <w:b/>
                <w:color w:val="000000"/>
                <w:sz w:val="20"/>
                <w:szCs w:val="20"/>
              </w:rPr>
              <w:t>dd.mm.rr</w:t>
            </w:r>
            <w:proofErr w:type="spellEnd"/>
            <w:r w:rsidRPr="00EF05F9">
              <w:rPr>
                <w:rFonts w:ascii="Arial" w:eastAsia="Times New Roman" w:hAnsi="Arial" w:cs="Arial"/>
                <w:b/>
                <w:color w:val="000000"/>
                <w:sz w:val="20"/>
                <w:szCs w:val="20"/>
              </w:rPr>
              <w:t>)</w:t>
            </w:r>
          </w:p>
        </w:tc>
      </w:tr>
      <w:tr w:rsidR="00EF05F9" w:rsidRPr="00EF05F9" w14:paraId="2550AA0E" w14:textId="77777777" w:rsidTr="00F57FCD">
        <w:trPr>
          <w:trHeight w:val="742"/>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FD80178" w14:textId="77777777" w:rsidR="00EF05F9" w:rsidRPr="00EF05F9" w:rsidRDefault="00EF05F9" w:rsidP="00EF05F9">
            <w:pPr>
              <w:spacing w:after="0" w:line="256" w:lineRule="auto"/>
              <w:rPr>
                <w:rFonts w:ascii="Arial" w:eastAsia="Times New Roman" w:hAnsi="Arial" w:cs="Arial"/>
                <w:b/>
                <w:bCs/>
                <w:color w:val="000000"/>
                <w:sz w:val="20"/>
                <w:szCs w:val="20"/>
              </w:rPr>
            </w:pPr>
            <w:r w:rsidRPr="00EF05F9">
              <w:rPr>
                <w:rFonts w:ascii="Arial" w:eastAsia="Times New Roman" w:hAnsi="Arial" w:cs="Arial"/>
                <w:b/>
                <w:bCs/>
                <w:color w:val="000000"/>
                <w:sz w:val="20"/>
                <w:szCs w:val="20"/>
              </w:rPr>
              <w:t>Okres, którego dotyczą dane</w:t>
            </w:r>
          </w:p>
        </w:tc>
        <w:tc>
          <w:tcPr>
            <w:tcW w:w="24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D247E" w14:textId="77777777" w:rsidR="00EF05F9" w:rsidRPr="00EF05F9" w:rsidRDefault="00EF05F9" w:rsidP="00EF05F9">
            <w:pPr>
              <w:spacing w:after="0" w:line="256" w:lineRule="auto"/>
              <w:rPr>
                <w:rFonts w:ascii="Arial" w:eastAsia="Times New Roman" w:hAnsi="Arial" w:cs="Arial"/>
                <w:b/>
                <w:color w:val="000000"/>
                <w:sz w:val="20"/>
                <w:szCs w:val="20"/>
              </w:rPr>
            </w:pPr>
          </w:p>
        </w:tc>
        <w:tc>
          <w:tcPr>
            <w:tcW w:w="22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DF60D" w14:textId="77777777" w:rsidR="00EF05F9" w:rsidRPr="00EF05F9" w:rsidRDefault="00EF05F9" w:rsidP="00EF05F9">
            <w:pPr>
              <w:spacing w:after="0" w:line="256" w:lineRule="auto"/>
              <w:rPr>
                <w:rFonts w:ascii="Arial" w:eastAsia="Times New Roman" w:hAnsi="Arial" w:cs="Arial"/>
                <w:b/>
                <w:color w:val="000000"/>
                <w:sz w:val="20"/>
                <w:szCs w:val="20"/>
              </w:rPr>
            </w:pPr>
          </w:p>
        </w:tc>
        <w:tc>
          <w:tcPr>
            <w:tcW w:w="23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5295E" w14:textId="77777777" w:rsidR="00EF05F9" w:rsidRPr="00EF05F9" w:rsidRDefault="00EF05F9" w:rsidP="00EF05F9">
            <w:pPr>
              <w:spacing w:after="0" w:line="240" w:lineRule="auto"/>
              <w:rPr>
                <w:rFonts w:ascii="Arial" w:eastAsia="Times New Roman" w:hAnsi="Arial" w:cs="Arial"/>
                <w:b/>
                <w:bCs/>
                <w:color w:val="000000"/>
                <w:sz w:val="20"/>
                <w:szCs w:val="20"/>
              </w:rPr>
            </w:pPr>
          </w:p>
        </w:tc>
      </w:tr>
      <w:tr w:rsidR="00EF05F9" w:rsidRPr="00EF05F9" w14:paraId="39AD2DD6" w14:textId="77777777" w:rsidTr="00F57FCD">
        <w:trPr>
          <w:trHeight w:val="767"/>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298A9B0" w14:textId="77777777" w:rsidR="00EF05F9" w:rsidRPr="00EF05F9" w:rsidRDefault="00EF05F9" w:rsidP="00EF05F9">
            <w:pPr>
              <w:spacing w:after="0" w:line="256" w:lineRule="auto"/>
              <w:rPr>
                <w:rFonts w:ascii="Arial" w:eastAsia="Times New Roman" w:hAnsi="Arial" w:cs="Arial"/>
                <w:b/>
                <w:bCs/>
                <w:color w:val="000000"/>
                <w:sz w:val="20"/>
                <w:szCs w:val="20"/>
              </w:rPr>
            </w:pPr>
            <w:r w:rsidRPr="00EF05F9">
              <w:rPr>
                <w:rFonts w:ascii="Arial" w:eastAsia="Times New Roman" w:hAnsi="Arial" w:cs="Arial"/>
                <w:b/>
                <w:bCs/>
                <w:color w:val="000000"/>
                <w:sz w:val="20"/>
                <w:szCs w:val="20"/>
              </w:rPr>
              <w:t>Wielkość zatrudnienia</w:t>
            </w:r>
          </w:p>
        </w:tc>
        <w:tc>
          <w:tcPr>
            <w:tcW w:w="24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28D2B" w14:textId="77777777" w:rsidR="00EF05F9" w:rsidRPr="00EF05F9" w:rsidRDefault="00EF05F9" w:rsidP="00EF05F9">
            <w:pPr>
              <w:spacing w:after="0" w:line="256" w:lineRule="auto"/>
              <w:rPr>
                <w:rFonts w:ascii="Arial" w:eastAsia="Times New Roman" w:hAnsi="Arial" w:cs="Arial"/>
                <w:color w:val="000000"/>
                <w:sz w:val="20"/>
                <w:szCs w:val="20"/>
              </w:rPr>
            </w:pPr>
          </w:p>
        </w:tc>
        <w:tc>
          <w:tcPr>
            <w:tcW w:w="22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E885B" w14:textId="77777777" w:rsidR="00EF05F9" w:rsidRPr="00EF05F9" w:rsidRDefault="00EF05F9" w:rsidP="00EF05F9">
            <w:pPr>
              <w:spacing w:after="0" w:line="256" w:lineRule="auto"/>
              <w:rPr>
                <w:rFonts w:ascii="Arial" w:eastAsia="Times New Roman" w:hAnsi="Arial" w:cs="Arial"/>
                <w:color w:val="000000"/>
                <w:sz w:val="20"/>
                <w:szCs w:val="20"/>
              </w:rPr>
            </w:pPr>
          </w:p>
        </w:tc>
        <w:tc>
          <w:tcPr>
            <w:tcW w:w="23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1EDD1" w14:textId="77777777" w:rsidR="00EF05F9" w:rsidRPr="00EF05F9" w:rsidRDefault="00EF05F9" w:rsidP="00EF05F9">
            <w:pPr>
              <w:spacing w:after="0" w:line="256" w:lineRule="auto"/>
              <w:rPr>
                <w:rFonts w:ascii="Arial" w:eastAsia="Times New Roman" w:hAnsi="Arial" w:cs="Arial"/>
                <w:color w:val="000000"/>
                <w:sz w:val="20"/>
                <w:szCs w:val="20"/>
              </w:rPr>
            </w:pPr>
          </w:p>
        </w:tc>
      </w:tr>
      <w:tr w:rsidR="00EF05F9" w:rsidRPr="00EF05F9" w14:paraId="78409515" w14:textId="77777777" w:rsidTr="00F57FCD">
        <w:trPr>
          <w:trHeight w:val="708"/>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3C44C73" w14:textId="77777777" w:rsidR="00EF05F9" w:rsidRPr="00EF05F9" w:rsidRDefault="00EF05F9" w:rsidP="00EF05F9">
            <w:pPr>
              <w:spacing w:after="0" w:line="256" w:lineRule="auto"/>
              <w:rPr>
                <w:rFonts w:ascii="Arial" w:eastAsia="Times New Roman" w:hAnsi="Arial" w:cs="Arial"/>
                <w:color w:val="000000"/>
                <w:sz w:val="20"/>
                <w:szCs w:val="20"/>
              </w:rPr>
            </w:pPr>
            <w:r w:rsidRPr="00EF05F9">
              <w:rPr>
                <w:rFonts w:ascii="Arial" w:eastAsia="Times New Roman" w:hAnsi="Arial" w:cs="Arial"/>
                <w:b/>
                <w:bCs/>
                <w:color w:val="000000"/>
                <w:sz w:val="20"/>
                <w:szCs w:val="20"/>
              </w:rPr>
              <w:t>Obroty ze sprzedaży netto</w:t>
            </w:r>
            <w:r w:rsidRPr="00EF05F9">
              <w:rPr>
                <w:rFonts w:ascii="Arial" w:eastAsia="Times New Roman" w:hAnsi="Arial" w:cs="Arial"/>
                <w:color w:val="000000"/>
                <w:sz w:val="20"/>
                <w:szCs w:val="20"/>
              </w:rPr>
              <w:t xml:space="preserve"> </w:t>
            </w:r>
            <w:r w:rsidRPr="00EF05F9">
              <w:rPr>
                <w:rFonts w:ascii="Arial" w:eastAsia="Times New Roman" w:hAnsi="Arial" w:cs="Arial"/>
                <w:i/>
                <w:iCs/>
                <w:color w:val="000000"/>
                <w:sz w:val="20"/>
                <w:szCs w:val="20"/>
              </w:rPr>
              <w:t>(EUR)</w:t>
            </w:r>
          </w:p>
        </w:tc>
        <w:tc>
          <w:tcPr>
            <w:tcW w:w="24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5AC38" w14:textId="77777777" w:rsidR="00EF05F9" w:rsidRPr="00EF05F9" w:rsidRDefault="00EF05F9" w:rsidP="00EF05F9">
            <w:pPr>
              <w:spacing w:after="0" w:line="256" w:lineRule="auto"/>
              <w:rPr>
                <w:rFonts w:ascii="Arial" w:eastAsia="Times New Roman" w:hAnsi="Arial" w:cs="Arial"/>
                <w:color w:val="000000"/>
                <w:sz w:val="20"/>
                <w:szCs w:val="20"/>
              </w:rPr>
            </w:pPr>
          </w:p>
        </w:tc>
        <w:tc>
          <w:tcPr>
            <w:tcW w:w="22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CD562" w14:textId="77777777" w:rsidR="00EF05F9" w:rsidRPr="00EF05F9" w:rsidRDefault="00EF05F9" w:rsidP="00EF05F9">
            <w:pPr>
              <w:spacing w:after="0" w:line="256" w:lineRule="auto"/>
              <w:rPr>
                <w:rFonts w:ascii="Arial" w:eastAsia="Times New Roman" w:hAnsi="Arial" w:cs="Arial"/>
                <w:color w:val="000000"/>
                <w:sz w:val="20"/>
                <w:szCs w:val="20"/>
              </w:rPr>
            </w:pPr>
          </w:p>
        </w:tc>
        <w:tc>
          <w:tcPr>
            <w:tcW w:w="23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2DFCD" w14:textId="77777777" w:rsidR="00EF05F9" w:rsidRPr="00EF05F9" w:rsidRDefault="00EF05F9" w:rsidP="00EF05F9">
            <w:pPr>
              <w:spacing w:after="0" w:line="256" w:lineRule="auto"/>
              <w:rPr>
                <w:rFonts w:ascii="Arial" w:eastAsia="Times New Roman" w:hAnsi="Arial" w:cs="Arial"/>
                <w:color w:val="000000"/>
                <w:sz w:val="20"/>
                <w:szCs w:val="20"/>
              </w:rPr>
            </w:pPr>
          </w:p>
        </w:tc>
      </w:tr>
      <w:tr w:rsidR="00EF05F9" w:rsidRPr="00EF05F9" w14:paraId="4B6813E9" w14:textId="77777777" w:rsidTr="00F57FCD">
        <w:trPr>
          <w:trHeight w:val="689"/>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0A4501F" w14:textId="77777777" w:rsidR="00EF05F9" w:rsidRPr="00EF05F9" w:rsidRDefault="00EF05F9" w:rsidP="00EF05F9">
            <w:pPr>
              <w:spacing w:after="0" w:line="256" w:lineRule="auto"/>
              <w:rPr>
                <w:rFonts w:ascii="Arial" w:eastAsia="Times New Roman" w:hAnsi="Arial" w:cs="Arial"/>
                <w:b/>
                <w:bCs/>
                <w:color w:val="000000"/>
                <w:sz w:val="20"/>
                <w:szCs w:val="20"/>
              </w:rPr>
            </w:pPr>
            <w:r w:rsidRPr="00EF05F9">
              <w:rPr>
                <w:rFonts w:ascii="Arial" w:eastAsia="Times New Roman" w:hAnsi="Arial" w:cs="Arial"/>
                <w:b/>
                <w:bCs/>
                <w:color w:val="000000"/>
                <w:sz w:val="20"/>
                <w:szCs w:val="20"/>
              </w:rPr>
              <w:t>Suma aktywów bilansu</w:t>
            </w:r>
          </w:p>
          <w:p w14:paraId="1AA29B18" w14:textId="77777777" w:rsidR="00EF05F9" w:rsidRPr="00EF05F9" w:rsidRDefault="00EF05F9" w:rsidP="00EF05F9">
            <w:pPr>
              <w:spacing w:after="0" w:line="256" w:lineRule="auto"/>
              <w:rPr>
                <w:rFonts w:ascii="Arial" w:eastAsia="Times New Roman" w:hAnsi="Arial" w:cs="Arial"/>
                <w:b/>
                <w:bCs/>
                <w:color w:val="000000"/>
                <w:sz w:val="20"/>
                <w:szCs w:val="20"/>
              </w:rPr>
            </w:pPr>
            <w:r w:rsidRPr="00EF05F9">
              <w:rPr>
                <w:rFonts w:ascii="Arial" w:eastAsia="Times New Roman" w:hAnsi="Arial" w:cs="Arial"/>
                <w:i/>
                <w:iCs/>
                <w:color w:val="000000"/>
                <w:sz w:val="20"/>
                <w:szCs w:val="20"/>
              </w:rPr>
              <w:t>(EUR)</w:t>
            </w:r>
          </w:p>
        </w:tc>
        <w:tc>
          <w:tcPr>
            <w:tcW w:w="24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4956C" w14:textId="77777777" w:rsidR="00EF05F9" w:rsidRPr="00EF05F9" w:rsidRDefault="00EF05F9" w:rsidP="00EF05F9">
            <w:pPr>
              <w:spacing w:after="0" w:line="256" w:lineRule="auto"/>
              <w:rPr>
                <w:rFonts w:ascii="Arial" w:eastAsia="Times New Roman" w:hAnsi="Arial" w:cs="Arial"/>
                <w:color w:val="000000"/>
                <w:sz w:val="20"/>
                <w:szCs w:val="20"/>
              </w:rPr>
            </w:pPr>
          </w:p>
        </w:tc>
        <w:tc>
          <w:tcPr>
            <w:tcW w:w="22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548CB" w14:textId="77777777" w:rsidR="00EF05F9" w:rsidRPr="00EF05F9" w:rsidRDefault="00EF05F9" w:rsidP="00EF05F9">
            <w:pPr>
              <w:spacing w:after="0" w:line="256" w:lineRule="auto"/>
              <w:rPr>
                <w:rFonts w:ascii="Arial" w:eastAsia="Times New Roman" w:hAnsi="Arial" w:cs="Arial"/>
                <w:color w:val="000000"/>
                <w:sz w:val="20"/>
                <w:szCs w:val="20"/>
              </w:rPr>
            </w:pPr>
          </w:p>
        </w:tc>
        <w:tc>
          <w:tcPr>
            <w:tcW w:w="23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677A1" w14:textId="77777777" w:rsidR="00EF05F9" w:rsidRPr="00EF05F9" w:rsidRDefault="00EF05F9" w:rsidP="00EF05F9">
            <w:pPr>
              <w:spacing w:after="0" w:line="256" w:lineRule="auto"/>
              <w:rPr>
                <w:rFonts w:ascii="Arial" w:eastAsia="Times New Roman" w:hAnsi="Arial" w:cs="Arial"/>
                <w:color w:val="000000"/>
                <w:sz w:val="20"/>
                <w:szCs w:val="20"/>
              </w:rPr>
            </w:pPr>
          </w:p>
        </w:tc>
      </w:tr>
      <w:tr w:rsidR="00EF05F9" w:rsidRPr="004E68E6" w14:paraId="6E1E08C3" w14:textId="77777777" w:rsidTr="00F57FCD">
        <w:trPr>
          <w:trHeight w:val="1847"/>
          <w:jc w:val="center"/>
        </w:trPr>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2D0A2DD" w14:textId="77777777" w:rsidR="00EF05F9" w:rsidRPr="00EF05F9" w:rsidRDefault="00EF05F9" w:rsidP="00EF05F9">
            <w:pPr>
              <w:spacing w:after="0" w:line="256" w:lineRule="auto"/>
              <w:rPr>
                <w:rFonts w:ascii="Arial" w:eastAsia="Times New Roman" w:hAnsi="Arial" w:cs="Arial"/>
                <w:b/>
                <w:bCs/>
                <w:color w:val="000000"/>
                <w:sz w:val="18"/>
                <w:szCs w:val="18"/>
              </w:rPr>
            </w:pPr>
            <w:r w:rsidRPr="00EF05F9">
              <w:rPr>
                <w:rFonts w:ascii="Arial" w:eastAsia="Times New Roman" w:hAnsi="Arial" w:cs="Arial"/>
                <w:b/>
                <w:bCs/>
                <w:color w:val="000000"/>
                <w:sz w:val="18"/>
                <w:szCs w:val="18"/>
              </w:rPr>
              <w:t>Data:</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4F497" w14:textId="77777777" w:rsidR="00EF05F9" w:rsidRPr="00EF05F9" w:rsidRDefault="00EF05F9" w:rsidP="00EF05F9">
            <w:pPr>
              <w:spacing w:after="0" w:line="256" w:lineRule="auto"/>
              <w:rPr>
                <w:rFonts w:ascii="Arial" w:eastAsia="Times New Roman" w:hAnsi="Arial" w:cs="Arial"/>
                <w:b/>
                <w:bCs/>
                <w:color w:val="000000"/>
                <w:sz w:val="18"/>
                <w:szCs w:val="18"/>
              </w:rPr>
            </w:pPr>
          </w:p>
        </w:tc>
        <w:tc>
          <w:tcPr>
            <w:tcW w:w="24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BE15B96" w14:textId="77777777" w:rsidR="004E68E6" w:rsidRDefault="00EF05F9" w:rsidP="00EF05F9">
            <w:pPr>
              <w:spacing w:after="0" w:line="256" w:lineRule="auto"/>
              <w:rPr>
                <w:rFonts w:ascii="Arial" w:eastAsia="Times New Roman" w:hAnsi="Arial" w:cs="Arial"/>
                <w:b/>
                <w:bCs/>
                <w:color w:val="000000"/>
                <w:sz w:val="18"/>
                <w:szCs w:val="18"/>
              </w:rPr>
            </w:pPr>
            <w:r w:rsidRPr="00EF05F9">
              <w:rPr>
                <w:rFonts w:ascii="Arial" w:eastAsia="Times New Roman" w:hAnsi="Arial" w:cs="Arial"/>
                <w:b/>
                <w:bCs/>
                <w:color w:val="000000"/>
                <w:sz w:val="18"/>
                <w:szCs w:val="18"/>
              </w:rPr>
              <w:t xml:space="preserve">Podpis/y osoby/osób uprawnionych </w:t>
            </w:r>
            <w:r w:rsidRPr="00EF05F9">
              <w:rPr>
                <w:rFonts w:ascii="Arial" w:eastAsia="Times New Roman" w:hAnsi="Arial" w:cs="Arial"/>
                <w:b/>
                <w:bCs/>
                <w:color w:val="000000"/>
                <w:sz w:val="18"/>
                <w:szCs w:val="18"/>
              </w:rPr>
              <w:br/>
              <w:t xml:space="preserve">do reprezentowania </w:t>
            </w:r>
          </w:p>
          <w:p w14:paraId="46284D93" w14:textId="52DAC4D1" w:rsidR="004E68E6" w:rsidRPr="00EF05F9" w:rsidRDefault="00EF05F9" w:rsidP="00EF05F9">
            <w:pPr>
              <w:spacing w:after="0" w:line="256" w:lineRule="auto"/>
              <w:rPr>
                <w:rFonts w:ascii="Arial" w:eastAsia="Times New Roman" w:hAnsi="Arial" w:cs="Arial"/>
                <w:sz w:val="18"/>
                <w:szCs w:val="18"/>
                <w:lang w:eastAsia="pl-PL"/>
              </w:rPr>
            </w:pPr>
            <w:r w:rsidRPr="00EF05F9">
              <w:rPr>
                <w:rFonts w:ascii="Arial" w:eastAsia="Times New Roman" w:hAnsi="Arial" w:cs="Arial"/>
                <w:b/>
                <w:bCs/>
                <w:color w:val="000000"/>
                <w:sz w:val="18"/>
                <w:szCs w:val="18"/>
              </w:rPr>
              <w:t>Przedsiębiorstwa</w:t>
            </w:r>
            <w:r w:rsidRPr="00EF05F9">
              <w:rPr>
                <w:rFonts w:ascii="Arial" w:eastAsia="Times New Roman" w:hAnsi="Arial" w:cs="Arial"/>
                <w:b/>
                <w:bCs/>
                <w:color w:val="000000"/>
                <w:sz w:val="18"/>
                <w:szCs w:val="18"/>
                <w:vertAlign w:val="superscript"/>
              </w:rPr>
              <w:footnoteReference w:id="2"/>
            </w:r>
            <w:r w:rsidRPr="00EF05F9">
              <w:rPr>
                <w:rFonts w:ascii="Arial" w:eastAsia="Times New Roman" w:hAnsi="Arial" w:cs="Arial"/>
                <w:b/>
                <w:bCs/>
                <w:color w:val="000000"/>
                <w:sz w:val="18"/>
                <w:szCs w:val="18"/>
              </w:rPr>
              <w:t>:</w:t>
            </w:r>
            <w:r w:rsidRPr="00EF05F9">
              <w:rPr>
                <w:rFonts w:ascii="Arial" w:eastAsia="Times New Roman" w:hAnsi="Arial" w:cs="Arial"/>
                <w:sz w:val="18"/>
                <w:szCs w:val="18"/>
                <w:lang w:eastAsia="pl-PL"/>
              </w:rPr>
              <w:t xml:space="preserve"> </w:t>
            </w:r>
          </w:p>
        </w:tc>
        <w:tc>
          <w:tcPr>
            <w:tcW w:w="4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DD64" w14:textId="77777777" w:rsidR="00EF05F9" w:rsidRPr="00EF05F9" w:rsidRDefault="00EF05F9" w:rsidP="00EF05F9">
            <w:pPr>
              <w:spacing w:after="0" w:line="256" w:lineRule="auto"/>
              <w:rPr>
                <w:rFonts w:ascii="Arial" w:eastAsia="Times New Roman" w:hAnsi="Arial" w:cs="Arial"/>
                <w:b/>
                <w:color w:val="000000"/>
                <w:sz w:val="18"/>
                <w:szCs w:val="18"/>
              </w:rPr>
            </w:pPr>
          </w:p>
        </w:tc>
      </w:tr>
    </w:tbl>
    <w:p w14:paraId="46AE6741" w14:textId="77777777" w:rsidR="00EF05F9" w:rsidRDefault="00EF05F9" w:rsidP="009255B0">
      <w:pPr>
        <w:spacing w:after="0" w:line="240" w:lineRule="auto"/>
        <w:rPr>
          <w:rFonts w:ascii="Arial" w:eastAsia="Calibri" w:hAnsi="Arial" w:cs="Arial"/>
          <w:b/>
          <w:spacing w:val="-12"/>
          <w:sz w:val="20"/>
          <w:szCs w:val="20"/>
        </w:rPr>
      </w:pPr>
    </w:p>
    <w:p w14:paraId="7D4E117A" w14:textId="77777777" w:rsidR="007A48CC" w:rsidRDefault="007A48CC" w:rsidP="002C45A1">
      <w:pPr>
        <w:spacing w:after="0" w:line="240" w:lineRule="auto"/>
        <w:jc w:val="center"/>
        <w:rPr>
          <w:rFonts w:ascii="Arial" w:eastAsia="Calibri" w:hAnsi="Arial" w:cs="Arial"/>
          <w:b/>
          <w:spacing w:val="-12"/>
          <w:sz w:val="20"/>
          <w:szCs w:val="20"/>
        </w:rPr>
      </w:pPr>
    </w:p>
    <w:p w14:paraId="4B1B090D" w14:textId="77777777" w:rsidR="007A48CC" w:rsidRDefault="007A48CC" w:rsidP="002C45A1">
      <w:pPr>
        <w:spacing w:after="0" w:line="240" w:lineRule="auto"/>
        <w:jc w:val="center"/>
        <w:rPr>
          <w:rFonts w:ascii="Arial" w:eastAsia="Calibri" w:hAnsi="Arial" w:cs="Arial"/>
          <w:b/>
          <w:spacing w:val="-12"/>
          <w:sz w:val="20"/>
          <w:szCs w:val="20"/>
        </w:rPr>
      </w:pPr>
    </w:p>
    <w:p w14:paraId="220109DA" w14:textId="77777777" w:rsidR="007A48CC" w:rsidRDefault="007A48CC" w:rsidP="007A48CC">
      <w:pPr>
        <w:spacing w:after="0" w:line="276" w:lineRule="auto"/>
        <w:jc w:val="center"/>
        <w:rPr>
          <w:rFonts w:ascii="Arial" w:eastAsia="Calibri" w:hAnsi="Arial" w:cs="Arial"/>
          <w:b/>
          <w:sz w:val="28"/>
          <w:szCs w:val="28"/>
        </w:rPr>
      </w:pPr>
    </w:p>
    <w:p w14:paraId="7E880E09" w14:textId="157AC5C0" w:rsidR="007A48CC" w:rsidRPr="007A48CC" w:rsidRDefault="007A48CC" w:rsidP="007A48CC">
      <w:pPr>
        <w:spacing w:after="0" w:line="276" w:lineRule="auto"/>
        <w:jc w:val="center"/>
        <w:rPr>
          <w:rFonts w:ascii="Arial" w:eastAsia="Calibri" w:hAnsi="Arial" w:cs="Arial"/>
          <w:b/>
          <w:sz w:val="28"/>
          <w:szCs w:val="28"/>
        </w:rPr>
      </w:pPr>
      <w:r w:rsidRPr="007A48CC">
        <w:rPr>
          <w:rFonts w:ascii="Arial" w:eastAsia="Calibri" w:hAnsi="Arial" w:cs="Arial"/>
          <w:b/>
          <w:sz w:val="28"/>
          <w:szCs w:val="28"/>
        </w:rPr>
        <w:t xml:space="preserve">OŚWIADCZENIE </w:t>
      </w:r>
    </w:p>
    <w:p w14:paraId="448F7731" w14:textId="795321D5" w:rsidR="007A48CC" w:rsidRDefault="007A48CC" w:rsidP="007A48CC">
      <w:pPr>
        <w:spacing w:after="0" w:line="276" w:lineRule="auto"/>
        <w:jc w:val="center"/>
        <w:rPr>
          <w:rFonts w:ascii="Arial" w:eastAsia="Calibri" w:hAnsi="Arial" w:cs="Arial"/>
          <w:bCs/>
          <w:i/>
          <w:iCs/>
          <w:sz w:val="20"/>
          <w:szCs w:val="20"/>
        </w:rPr>
      </w:pPr>
      <w:r w:rsidRPr="007A48CC">
        <w:rPr>
          <w:rFonts w:ascii="Arial" w:eastAsia="Calibri" w:hAnsi="Arial" w:cs="Arial"/>
          <w:bCs/>
          <w:i/>
          <w:iCs/>
          <w:sz w:val="20"/>
          <w:szCs w:val="20"/>
        </w:rPr>
        <w:t xml:space="preserve">(dotyczy </w:t>
      </w:r>
      <w:r w:rsidRPr="007A48CC">
        <w:rPr>
          <w:rFonts w:ascii="Arial" w:eastAsia="Calibri" w:hAnsi="Arial" w:cs="Arial"/>
          <w:b/>
          <w:i/>
          <w:iCs/>
          <w:sz w:val="20"/>
          <w:szCs w:val="20"/>
          <w:u w:val="single"/>
        </w:rPr>
        <w:t>wyłącznie</w:t>
      </w:r>
      <w:r w:rsidRPr="007A48CC">
        <w:rPr>
          <w:rFonts w:ascii="Arial" w:eastAsia="Calibri" w:hAnsi="Arial" w:cs="Arial"/>
          <w:bCs/>
          <w:i/>
          <w:iCs/>
          <w:sz w:val="20"/>
          <w:szCs w:val="20"/>
        </w:rPr>
        <w:t xml:space="preserve"> przedsiębiorstw powiązanych lub partnerskich)</w:t>
      </w:r>
    </w:p>
    <w:p w14:paraId="0545F2C7" w14:textId="677F67D3" w:rsidR="007A48CC" w:rsidRDefault="007A48CC" w:rsidP="007A48CC">
      <w:pPr>
        <w:spacing w:after="0" w:line="276" w:lineRule="auto"/>
        <w:jc w:val="center"/>
        <w:rPr>
          <w:rFonts w:ascii="Arial" w:eastAsia="Calibri" w:hAnsi="Arial" w:cs="Arial"/>
          <w:bCs/>
          <w:i/>
          <w:iCs/>
          <w:sz w:val="20"/>
          <w:szCs w:val="20"/>
        </w:rPr>
      </w:pPr>
    </w:p>
    <w:p w14:paraId="1DBEF7F3" w14:textId="77777777" w:rsidR="007A48CC" w:rsidRPr="007A48CC" w:rsidRDefault="007A48CC" w:rsidP="007A48CC">
      <w:pPr>
        <w:spacing w:after="0" w:line="276" w:lineRule="auto"/>
        <w:jc w:val="center"/>
        <w:rPr>
          <w:rFonts w:ascii="Arial" w:eastAsia="Calibri" w:hAnsi="Arial" w:cs="Arial"/>
          <w:bCs/>
          <w:i/>
          <w:iCs/>
          <w:sz w:val="20"/>
          <w:szCs w:val="20"/>
        </w:rPr>
      </w:pPr>
    </w:p>
    <w:p w14:paraId="4EDC5975" w14:textId="77777777" w:rsidR="007A48CC" w:rsidRPr="007A48CC" w:rsidRDefault="007A48CC" w:rsidP="007A48CC">
      <w:pPr>
        <w:spacing w:after="0" w:line="276" w:lineRule="auto"/>
        <w:jc w:val="both"/>
        <w:rPr>
          <w:rFonts w:ascii="Arial" w:eastAsia="Calibri" w:hAnsi="Arial" w:cs="Arial"/>
          <w:b/>
          <w:sz w:val="18"/>
          <w:szCs w:val="18"/>
        </w:rPr>
      </w:pPr>
    </w:p>
    <w:p w14:paraId="7660C25B" w14:textId="176D58FF" w:rsidR="007A48CC" w:rsidRPr="007A48CC" w:rsidRDefault="007A48CC" w:rsidP="007A48CC">
      <w:pPr>
        <w:spacing w:after="0" w:line="276" w:lineRule="auto"/>
        <w:jc w:val="both"/>
        <w:rPr>
          <w:rFonts w:ascii="Arial" w:eastAsia="Calibri" w:hAnsi="Arial" w:cs="Arial"/>
          <w:bCs/>
        </w:rPr>
      </w:pPr>
      <w:r w:rsidRPr="007A48CC">
        <w:rPr>
          <w:rFonts w:ascii="Arial" w:eastAsia="Calibri" w:hAnsi="Arial" w:cs="Arial"/>
          <w:bCs/>
        </w:rPr>
        <w:t xml:space="preserve">Oświadczam, że dane dotyczące wielkości zatrudnienia oraz dane finansowe są wynikiem skumulowanych danych przedsiębiorcy oraz przedsiębiorstw powiązanych i/lub partnerskich. </w:t>
      </w:r>
    </w:p>
    <w:p w14:paraId="473C2C63" w14:textId="1BFF814D" w:rsidR="007A48CC" w:rsidRDefault="007A48CC" w:rsidP="002C45A1">
      <w:pPr>
        <w:spacing w:after="0" w:line="240" w:lineRule="auto"/>
        <w:jc w:val="center"/>
        <w:rPr>
          <w:rFonts w:ascii="Arial" w:eastAsia="Calibri" w:hAnsi="Arial" w:cs="Arial"/>
          <w:b/>
          <w:spacing w:val="-12"/>
          <w:sz w:val="20"/>
          <w:szCs w:val="20"/>
        </w:rPr>
      </w:pPr>
    </w:p>
    <w:p w14:paraId="341017AD" w14:textId="6869243B" w:rsidR="007A48CC" w:rsidRDefault="007A48CC" w:rsidP="002C45A1">
      <w:pPr>
        <w:spacing w:after="0" w:line="240" w:lineRule="auto"/>
        <w:jc w:val="center"/>
        <w:rPr>
          <w:rFonts w:ascii="Arial" w:eastAsia="Calibri" w:hAnsi="Arial" w:cs="Arial"/>
          <w:b/>
          <w:spacing w:val="-12"/>
          <w:sz w:val="20"/>
          <w:szCs w:val="20"/>
        </w:rPr>
      </w:pPr>
    </w:p>
    <w:p w14:paraId="42686D23" w14:textId="77777777" w:rsidR="001A59F3" w:rsidRPr="006948F4" w:rsidRDefault="001A59F3" w:rsidP="002C45A1">
      <w:pPr>
        <w:spacing w:after="0" w:line="240" w:lineRule="auto"/>
        <w:rPr>
          <w:rFonts w:ascii="Arial" w:eastAsia="Calibri" w:hAnsi="Arial" w:cs="Arial"/>
          <w:b/>
          <w:spacing w:val="-12"/>
          <w:sz w:val="20"/>
          <w:szCs w:val="20"/>
        </w:rPr>
      </w:pPr>
    </w:p>
    <w:p w14:paraId="4B47B2F1" w14:textId="001474A1" w:rsidR="009809D7" w:rsidRPr="005208F0" w:rsidRDefault="009809D7" w:rsidP="002C45A1">
      <w:pPr>
        <w:spacing w:after="0" w:line="240" w:lineRule="auto"/>
        <w:rPr>
          <w:rFonts w:eastAsia="Calibri" w:cstheme="minorHAnsi"/>
          <w:spacing w:val="-12"/>
          <w:sz w:val="20"/>
          <w:szCs w:val="20"/>
        </w:rPr>
      </w:pPr>
    </w:p>
    <w:tbl>
      <w:tblPr>
        <w:tblW w:w="0" w:type="auto"/>
        <w:tblLook w:val="04A0" w:firstRow="1" w:lastRow="0" w:firstColumn="1" w:lastColumn="0" w:noHBand="0" w:noVBand="1"/>
      </w:tblPr>
      <w:tblGrid>
        <w:gridCol w:w="4166"/>
        <w:gridCol w:w="5307"/>
      </w:tblGrid>
      <w:tr w:rsidR="002F03F1" w:rsidRPr="005208F0" w14:paraId="558E34DB" w14:textId="77777777" w:rsidTr="00E74E37">
        <w:trPr>
          <w:trHeight w:val="523"/>
        </w:trPr>
        <w:tc>
          <w:tcPr>
            <w:tcW w:w="4819" w:type="dxa"/>
            <w:vAlign w:val="bottom"/>
          </w:tcPr>
          <w:p w14:paraId="489835E2" w14:textId="77777777" w:rsidR="002F03F1" w:rsidRPr="005208F0" w:rsidRDefault="002F03F1" w:rsidP="002C45A1">
            <w:pPr>
              <w:spacing w:before="60" w:after="0" w:line="240" w:lineRule="auto"/>
              <w:rPr>
                <w:rFonts w:cstheme="minorHAnsi"/>
                <w:sz w:val="20"/>
                <w:szCs w:val="20"/>
              </w:rPr>
            </w:pPr>
          </w:p>
        </w:tc>
        <w:tc>
          <w:tcPr>
            <w:tcW w:w="4819" w:type="dxa"/>
            <w:vAlign w:val="bottom"/>
          </w:tcPr>
          <w:p w14:paraId="12580395" w14:textId="77777777" w:rsidR="002F03F1" w:rsidRPr="005208F0" w:rsidRDefault="002F03F1" w:rsidP="002C45A1">
            <w:pPr>
              <w:spacing w:before="60" w:after="0" w:line="240" w:lineRule="auto"/>
              <w:rPr>
                <w:rFonts w:cstheme="minorHAnsi"/>
                <w:sz w:val="20"/>
                <w:szCs w:val="20"/>
              </w:rPr>
            </w:pPr>
          </w:p>
        </w:tc>
      </w:tr>
      <w:tr w:rsidR="002F03F1" w:rsidRPr="00ED1FEA" w14:paraId="5B26F8D9" w14:textId="77777777" w:rsidTr="00E74E37">
        <w:trPr>
          <w:trHeight w:val="140"/>
        </w:trPr>
        <w:tc>
          <w:tcPr>
            <w:tcW w:w="4819" w:type="dxa"/>
            <w:vAlign w:val="bottom"/>
          </w:tcPr>
          <w:p w14:paraId="4B8EAB92" w14:textId="04DD0C97" w:rsidR="002F03F1" w:rsidRPr="00ED1FEA" w:rsidRDefault="002F03F1" w:rsidP="002C45A1">
            <w:pPr>
              <w:spacing w:after="0" w:line="240" w:lineRule="auto"/>
              <w:rPr>
                <w:rFonts w:ascii="Arial" w:hAnsi="Arial" w:cs="Arial"/>
                <w:sz w:val="18"/>
                <w:szCs w:val="18"/>
              </w:rPr>
            </w:pPr>
            <w:r w:rsidRPr="00ED1FEA">
              <w:rPr>
                <w:rFonts w:ascii="Arial" w:hAnsi="Arial" w:cs="Arial"/>
                <w:sz w:val="18"/>
                <w:szCs w:val="18"/>
              </w:rPr>
              <w:t>……………………………………………………..</w:t>
            </w:r>
          </w:p>
        </w:tc>
        <w:tc>
          <w:tcPr>
            <w:tcW w:w="4819" w:type="dxa"/>
            <w:vAlign w:val="bottom"/>
          </w:tcPr>
          <w:p w14:paraId="3B58DD1A" w14:textId="77777777" w:rsidR="002F03F1" w:rsidRPr="00ED1FEA" w:rsidRDefault="002F03F1" w:rsidP="002C45A1">
            <w:pPr>
              <w:spacing w:after="0" w:line="240" w:lineRule="auto"/>
              <w:rPr>
                <w:rFonts w:ascii="Arial" w:hAnsi="Arial" w:cs="Arial"/>
                <w:sz w:val="18"/>
                <w:szCs w:val="18"/>
              </w:rPr>
            </w:pPr>
            <w:r w:rsidRPr="00ED1FEA">
              <w:rPr>
                <w:rFonts w:ascii="Arial" w:hAnsi="Arial" w:cs="Arial"/>
                <w:sz w:val="18"/>
                <w:szCs w:val="18"/>
              </w:rPr>
              <w:t>.....................................………………………………………………</w:t>
            </w:r>
          </w:p>
        </w:tc>
      </w:tr>
      <w:tr w:rsidR="002F03F1" w:rsidRPr="00ED1FEA" w14:paraId="352BE342" w14:textId="77777777" w:rsidTr="00E74E37">
        <w:tc>
          <w:tcPr>
            <w:tcW w:w="4819" w:type="dxa"/>
            <w:vAlign w:val="center"/>
          </w:tcPr>
          <w:p w14:paraId="012584D6" w14:textId="77777777" w:rsidR="002F03F1" w:rsidRPr="00ED1FEA" w:rsidRDefault="002F03F1" w:rsidP="002C45A1">
            <w:pPr>
              <w:spacing w:before="60" w:after="60"/>
              <w:jc w:val="center"/>
              <w:rPr>
                <w:rFonts w:ascii="Arial" w:hAnsi="Arial" w:cs="Arial"/>
                <w:sz w:val="18"/>
                <w:szCs w:val="18"/>
              </w:rPr>
            </w:pPr>
            <w:r w:rsidRPr="00ED1FEA">
              <w:rPr>
                <w:rFonts w:ascii="Arial" w:hAnsi="Arial" w:cs="Arial"/>
                <w:sz w:val="18"/>
                <w:szCs w:val="18"/>
              </w:rPr>
              <w:t>(miejscowość i data)</w:t>
            </w:r>
          </w:p>
        </w:tc>
        <w:tc>
          <w:tcPr>
            <w:tcW w:w="4819" w:type="dxa"/>
            <w:vAlign w:val="center"/>
          </w:tcPr>
          <w:p w14:paraId="1765BDB7" w14:textId="7968D3D7" w:rsidR="002F03F1" w:rsidRPr="00ED1FEA" w:rsidRDefault="002F03F1" w:rsidP="002C45A1">
            <w:pPr>
              <w:tabs>
                <w:tab w:val="left" w:pos="4962"/>
              </w:tabs>
              <w:spacing w:before="60" w:after="60"/>
              <w:jc w:val="center"/>
              <w:rPr>
                <w:rFonts w:ascii="Arial" w:hAnsi="Arial" w:cs="Arial"/>
                <w:sz w:val="18"/>
                <w:szCs w:val="18"/>
              </w:rPr>
            </w:pPr>
            <w:r w:rsidRPr="00ED1FEA">
              <w:rPr>
                <w:rFonts w:ascii="Arial" w:hAnsi="Arial" w:cs="Arial"/>
                <w:sz w:val="18"/>
                <w:szCs w:val="18"/>
              </w:rPr>
              <w:t xml:space="preserve">(czytelny podpis i pieczęć osoby upoważnionej </w:t>
            </w:r>
            <w:r w:rsidR="00F06ACE" w:rsidRPr="00ED1FEA">
              <w:rPr>
                <w:rFonts w:ascii="Arial" w:hAnsi="Arial" w:cs="Arial"/>
                <w:sz w:val="18"/>
                <w:szCs w:val="18"/>
              </w:rPr>
              <w:t>do reprezentowania</w:t>
            </w:r>
            <w:r w:rsidRPr="00ED1FEA">
              <w:rPr>
                <w:rFonts w:ascii="Arial" w:hAnsi="Arial" w:cs="Arial"/>
                <w:sz w:val="18"/>
                <w:szCs w:val="18"/>
              </w:rPr>
              <w:t xml:space="preserve"> przedsiębiorstwa zgodnie z dokumentem rejestrowym)</w:t>
            </w:r>
          </w:p>
        </w:tc>
      </w:tr>
    </w:tbl>
    <w:p w14:paraId="2473302E" w14:textId="507EFE86" w:rsidR="002F03F1" w:rsidRDefault="002F03F1" w:rsidP="002C45A1">
      <w:pPr>
        <w:spacing w:after="0" w:line="240" w:lineRule="auto"/>
        <w:rPr>
          <w:rFonts w:eastAsia="Calibri" w:cstheme="minorHAnsi"/>
          <w:spacing w:val="-12"/>
          <w:sz w:val="20"/>
          <w:szCs w:val="20"/>
        </w:rPr>
      </w:pPr>
    </w:p>
    <w:p w14:paraId="32F747A0" w14:textId="5383A302" w:rsidR="002C45A1" w:rsidRDefault="002C45A1" w:rsidP="002C45A1">
      <w:pPr>
        <w:spacing w:after="0" w:line="240" w:lineRule="auto"/>
        <w:rPr>
          <w:rFonts w:eastAsia="Calibri" w:cstheme="minorHAnsi"/>
          <w:spacing w:val="-12"/>
          <w:sz w:val="20"/>
          <w:szCs w:val="20"/>
        </w:rPr>
      </w:pPr>
    </w:p>
    <w:p w14:paraId="7C11746A" w14:textId="44AC0DE7" w:rsidR="002C45A1" w:rsidRDefault="002C45A1" w:rsidP="002C45A1">
      <w:pPr>
        <w:spacing w:after="0" w:line="240" w:lineRule="auto"/>
        <w:rPr>
          <w:rFonts w:eastAsia="Calibri" w:cstheme="minorHAnsi"/>
          <w:spacing w:val="-12"/>
          <w:sz w:val="20"/>
          <w:szCs w:val="20"/>
        </w:rPr>
      </w:pPr>
    </w:p>
    <w:p w14:paraId="179E3974" w14:textId="2C0EC526" w:rsidR="002C45A1" w:rsidRDefault="002C45A1" w:rsidP="002C45A1">
      <w:pPr>
        <w:spacing w:after="0" w:line="240" w:lineRule="auto"/>
        <w:rPr>
          <w:rFonts w:eastAsia="Calibri" w:cstheme="minorHAnsi"/>
          <w:spacing w:val="-12"/>
          <w:sz w:val="20"/>
          <w:szCs w:val="20"/>
        </w:rPr>
      </w:pPr>
    </w:p>
    <w:p w14:paraId="15A59E10" w14:textId="665C4705" w:rsidR="009C15F5" w:rsidRPr="009C15F5" w:rsidRDefault="009C15F5" w:rsidP="009C15F5">
      <w:pPr>
        <w:jc w:val="center"/>
        <w:rPr>
          <w:rFonts w:ascii="Arial" w:hAnsi="Arial" w:cs="Arial"/>
          <w:b/>
          <w:sz w:val="20"/>
          <w:szCs w:val="20"/>
        </w:rPr>
      </w:pPr>
      <w:r>
        <w:rPr>
          <w:rFonts w:eastAsia="Calibri" w:cstheme="minorHAnsi"/>
          <w:spacing w:val="-12"/>
          <w:sz w:val="20"/>
          <w:szCs w:val="20"/>
        </w:rPr>
        <w:br w:type="column"/>
      </w:r>
      <w:r w:rsidRPr="009C15F5">
        <w:rPr>
          <w:rFonts w:ascii="Arial" w:hAnsi="Arial" w:cs="Arial"/>
          <w:b/>
          <w:sz w:val="20"/>
          <w:szCs w:val="20"/>
        </w:rPr>
        <w:lastRenderedPageBreak/>
        <w:t>INSTRUKCJA</w:t>
      </w:r>
    </w:p>
    <w:p w14:paraId="0DAD95FF" w14:textId="77777777" w:rsidR="009C15F5" w:rsidRPr="009C15F5" w:rsidRDefault="009C15F5" w:rsidP="009C15F5">
      <w:pPr>
        <w:jc w:val="center"/>
        <w:rPr>
          <w:rFonts w:ascii="Arial" w:hAnsi="Arial" w:cs="Arial"/>
          <w:b/>
          <w:sz w:val="20"/>
          <w:szCs w:val="20"/>
        </w:rPr>
      </w:pPr>
      <w:r w:rsidRPr="009C15F5">
        <w:rPr>
          <w:rFonts w:ascii="Arial" w:hAnsi="Arial" w:cs="Arial"/>
          <w:b/>
          <w:sz w:val="20"/>
          <w:szCs w:val="20"/>
        </w:rPr>
        <w:t>dotycząca wypełniania Oświadczenia o spełnianiu kryteriów MŚP</w:t>
      </w:r>
    </w:p>
    <w:p w14:paraId="5760045E" w14:textId="77777777" w:rsidR="009C15F5" w:rsidRPr="009C15F5" w:rsidRDefault="009C15F5" w:rsidP="009C15F5">
      <w:pPr>
        <w:jc w:val="center"/>
        <w:rPr>
          <w:rFonts w:ascii="Arial" w:hAnsi="Arial" w:cs="Arial"/>
          <w:b/>
          <w:sz w:val="20"/>
          <w:szCs w:val="20"/>
          <w:highlight w:val="yellow"/>
        </w:rPr>
      </w:pPr>
      <w:r w:rsidRPr="009C15F5">
        <w:rPr>
          <w:rFonts w:ascii="Arial" w:hAnsi="Arial" w:cs="Arial"/>
          <w:b/>
          <w:sz w:val="20"/>
          <w:szCs w:val="20"/>
        </w:rPr>
        <w:t xml:space="preserve">wraz z załącznikami </w:t>
      </w:r>
    </w:p>
    <w:p w14:paraId="199474D9" w14:textId="77777777" w:rsidR="009C15F5" w:rsidRPr="009C15F5" w:rsidRDefault="009C15F5" w:rsidP="009C15F5">
      <w:pPr>
        <w:rPr>
          <w:rFonts w:ascii="Arial" w:hAnsi="Arial" w:cs="Arial"/>
          <w:sz w:val="20"/>
          <w:szCs w:val="20"/>
          <w:highlight w:val="yellow"/>
        </w:rPr>
      </w:pPr>
    </w:p>
    <w:p w14:paraId="6F53757B" w14:textId="77777777" w:rsidR="009C15F5" w:rsidRPr="009C15F5" w:rsidRDefault="009C15F5" w:rsidP="009C15F5">
      <w:pPr>
        <w:autoSpaceDE w:val="0"/>
        <w:autoSpaceDN w:val="0"/>
        <w:adjustRightInd w:val="0"/>
        <w:rPr>
          <w:rFonts w:ascii="Arial" w:hAnsi="Arial" w:cs="Arial"/>
          <w:bCs/>
          <w:sz w:val="20"/>
          <w:szCs w:val="20"/>
        </w:rPr>
      </w:pPr>
      <w:r w:rsidRPr="009C15F5">
        <w:rPr>
          <w:rFonts w:ascii="Arial" w:hAnsi="Arial" w:cs="Arial"/>
          <w:bCs/>
          <w:sz w:val="20"/>
          <w:szCs w:val="20"/>
        </w:rPr>
        <w:t xml:space="preserve">Do Oświadczenia należy załączyć Załącznik A, albo B i/albo C, w zależności od tego czy przedsiębiorstwo jest samodzielne, pozostaje z innym podmiotem/podmiotami w relacji </w:t>
      </w:r>
      <w:proofErr w:type="gramStart"/>
      <w:r w:rsidRPr="009C15F5">
        <w:rPr>
          <w:rFonts w:ascii="Arial" w:hAnsi="Arial" w:cs="Arial"/>
          <w:bCs/>
          <w:sz w:val="20"/>
          <w:szCs w:val="20"/>
        </w:rPr>
        <w:t>partnerstwa(</w:t>
      </w:r>
      <w:proofErr w:type="gramEnd"/>
      <w:r w:rsidRPr="009C15F5">
        <w:rPr>
          <w:rFonts w:ascii="Arial" w:hAnsi="Arial" w:cs="Arial"/>
          <w:bCs/>
          <w:sz w:val="20"/>
          <w:szCs w:val="20"/>
        </w:rPr>
        <w:t>przedsiębiorstwo partnerskie) czy też jest powiązane z innym podmiotem/podmiotami. Jeśli przedsiębiorstwo posiada jednocześnie przedsiębiorstwa powiązane i partnerskie, do wniosku dołącza zarówno Załącznik B, jak i Załącznik C.</w:t>
      </w:r>
    </w:p>
    <w:p w14:paraId="6FCEE8EA" w14:textId="77777777" w:rsidR="009C15F5" w:rsidRPr="009C15F5" w:rsidRDefault="009C15F5" w:rsidP="009C15F5">
      <w:pPr>
        <w:spacing w:before="120"/>
        <w:rPr>
          <w:rFonts w:ascii="Arial" w:hAnsi="Arial" w:cs="Arial"/>
          <w:sz w:val="20"/>
          <w:szCs w:val="20"/>
        </w:rPr>
      </w:pPr>
      <w:r w:rsidRPr="009C15F5">
        <w:rPr>
          <w:rFonts w:ascii="Arial" w:hAnsi="Arial" w:cs="Arial"/>
          <w:sz w:val="20"/>
          <w:szCs w:val="20"/>
        </w:rPr>
        <w:t xml:space="preserve">Pomocniczo na stronie </w:t>
      </w:r>
      <w:proofErr w:type="gramStart"/>
      <w:r w:rsidRPr="009C15F5">
        <w:rPr>
          <w:rFonts w:ascii="Arial" w:hAnsi="Arial" w:cs="Arial"/>
          <w:sz w:val="20"/>
          <w:szCs w:val="20"/>
        </w:rPr>
        <w:t>internetowej  pod</w:t>
      </w:r>
      <w:proofErr w:type="gramEnd"/>
      <w:r w:rsidRPr="009C15F5">
        <w:rPr>
          <w:rFonts w:ascii="Arial" w:hAnsi="Arial" w:cs="Arial"/>
          <w:sz w:val="20"/>
          <w:szCs w:val="20"/>
        </w:rPr>
        <w:t xml:space="preserve"> adresem   http://kwalifikator.een.org.pl/ dostępny jest kwalifikator MŚP, który służy do określania wielkości przedsiębiorstwa.</w:t>
      </w:r>
    </w:p>
    <w:p w14:paraId="6FCA5550" w14:textId="77777777" w:rsidR="009C15F5" w:rsidRPr="009C15F5" w:rsidRDefault="009C15F5" w:rsidP="009C15F5">
      <w:pPr>
        <w:spacing w:before="120"/>
        <w:rPr>
          <w:rFonts w:ascii="Arial" w:hAnsi="Arial" w:cs="Arial"/>
          <w:sz w:val="20"/>
          <w:szCs w:val="20"/>
        </w:rPr>
      </w:pPr>
      <w:r w:rsidRPr="009C15F5">
        <w:rPr>
          <w:rFonts w:ascii="Arial" w:hAnsi="Arial" w:cs="Arial"/>
          <w:sz w:val="20"/>
          <w:szCs w:val="20"/>
        </w:rPr>
        <w:t>Instytucja dokonując oceny statusu MŚP w celu weryfikacji informacji zawartych w oświadczeniu może korzystać z informacji finansowych. W przypadku powzięcia wątpliwości co do prawidłowości określenia statusu, może:</w:t>
      </w:r>
    </w:p>
    <w:p w14:paraId="4037C517" w14:textId="77777777" w:rsidR="009C15F5" w:rsidRPr="009C15F5" w:rsidRDefault="009C15F5" w:rsidP="009C15F5">
      <w:pPr>
        <w:numPr>
          <w:ilvl w:val="0"/>
          <w:numId w:val="22"/>
        </w:numPr>
        <w:spacing w:before="120" w:after="0" w:line="240" w:lineRule="auto"/>
        <w:jc w:val="both"/>
        <w:rPr>
          <w:rFonts w:ascii="Arial" w:hAnsi="Arial" w:cs="Arial"/>
          <w:sz w:val="20"/>
          <w:szCs w:val="20"/>
        </w:rPr>
      </w:pPr>
      <w:r w:rsidRPr="009C15F5">
        <w:rPr>
          <w:rFonts w:ascii="Arial" w:hAnsi="Arial" w:cs="Arial"/>
          <w:sz w:val="20"/>
          <w:szCs w:val="20"/>
        </w:rPr>
        <w:t>żądać od Przedsiębiorcy przedstawienia dodatkowych dokumentów, niezbędnych do weryfikacji i jego ustalenia, takich jak:</w:t>
      </w:r>
    </w:p>
    <w:p w14:paraId="3690D3E7" w14:textId="77777777" w:rsidR="009C15F5" w:rsidRPr="009C15F5" w:rsidRDefault="009C15F5" w:rsidP="009C15F5">
      <w:pPr>
        <w:numPr>
          <w:ilvl w:val="0"/>
          <w:numId w:val="23"/>
        </w:numPr>
        <w:spacing w:before="120" w:after="0" w:line="240" w:lineRule="auto"/>
        <w:jc w:val="both"/>
        <w:rPr>
          <w:rFonts w:ascii="Arial" w:hAnsi="Arial" w:cs="Arial"/>
          <w:sz w:val="20"/>
          <w:szCs w:val="20"/>
        </w:rPr>
      </w:pPr>
      <w:r w:rsidRPr="009C15F5">
        <w:rPr>
          <w:rFonts w:ascii="Arial" w:hAnsi="Arial" w:cs="Arial"/>
          <w:sz w:val="20"/>
          <w:szCs w:val="20"/>
        </w:rPr>
        <w:t>sprawozdania finansowe przedsiębiorstw powiązanych i partnerskich lub inne dokumenty np. finansowe, księgowe, itp., potwierdzające zawarte w Oświadczeniu dane,</w:t>
      </w:r>
    </w:p>
    <w:p w14:paraId="6D1E28DF" w14:textId="77777777" w:rsidR="009C15F5" w:rsidRPr="009C15F5" w:rsidRDefault="009C15F5" w:rsidP="009C15F5">
      <w:pPr>
        <w:numPr>
          <w:ilvl w:val="0"/>
          <w:numId w:val="23"/>
        </w:numPr>
        <w:spacing w:before="120" w:after="0" w:line="240" w:lineRule="auto"/>
        <w:jc w:val="both"/>
        <w:rPr>
          <w:rFonts w:ascii="Arial" w:hAnsi="Arial" w:cs="Arial"/>
          <w:sz w:val="20"/>
          <w:szCs w:val="20"/>
        </w:rPr>
      </w:pPr>
      <w:r w:rsidRPr="009C15F5">
        <w:rPr>
          <w:rFonts w:ascii="Arial" w:hAnsi="Arial" w:cs="Arial"/>
          <w:sz w:val="20"/>
          <w:szCs w:val="20"/>
        </w:rPr>
        <w:t xml:space="preserve">wyjaśnienia </w:t>
      </w:r>
      <w:proofErr w:type="gramStart"/>
      <w:r w:rsidRPr="009C15F5">
        <w:rPr>
          <w:rFonts w:ascii="Arial" w:hAnsi="Arial" w:cs="Arial"/>
          <w:sz w:val="20"/>
          <w:szCs w:val="20"/>
        </w:rPr>
        <w:t>odnośnie</w:t>
      </w:r>
      <w:proofErr w:type="gramEnd"/>
      <w:r w:rsidRPr="009C15F5">
        <w:rPr>
          <w:rFonts w:ascii="Arial" w:hAnsi="Arial" w:cs="Arial"/>
          <w:sz w:val="20"/>
          <w:szCs w:val="20"/>
        </w:rPr>
        <w:t xml:space="preserve"> przedstawionych w Oświadczeniu informacji, w tym dotyczących sposobu określenia przez rodzaju i poziomu powiązania z innymi podmiotami.</w:t>
      </w:r>
    </w:p>
    <w:p w14:paraId="3912D8B1" w14:textId="77777777" w:rsidR="009C15F5" w:rsidRPr="009C15F5" w:rsidRDefault="009C15F5" w:rsidP="009C15F5">
      <w:pPr>
        <w:numPr>
          <w:ilvl w:val="0"/>
          <w:numId w:val="22"/>
        </w:numPr>
        <w:spacing w:before="120" w:after="0" w:line="240" w:lineRule="auto"/>
        <w:jc w:val="both"/>
        <w:rPr>
          <w:rFonts w:ascii="Arial" w:hAnsi="Arial" w:cs="Arial"/>
          <w:sz w:val="20"/>
          <w:szCs w:val="20"/>
        </w:rPr>
      </w:pPr>
      <w:r w:rsidRPr="009C15F5">
        <w:rPr>
          <w:rFonts w:ascii="Arial" w:hAnsi="Arial" w:cs="Arial"/>
          <w:sz w:val="20"/>
          <w:szCs w:val="20"/>
        </w:rPr>
        <w:t>korzystać z systemów informacji prawnej (np. Lex, Beck)</w:t>
      </w:r>
    </w:p>
    <w:p w14:paraId="230FC483" w14:textId="77777777" w:rsidR="009C15F5" w:rsidRPr="009C15F5" w:rsidRDefault="009C15F5" w:rsidP="009C15F5">
      <w:pPr>
        <w:numPr>
          <w:ilvl w:val="0"/>
          <w:numId w:val="22"/>
        </w:numPr>
        <w:spacing w:before="120" w:after="0" w:line="240" w:lineRule="auto"/>
        <w:jc w:val="both"/>
        <w:rPr>
          <w:rFonts w:ascii="Arial" w:hAnsi="Arial" w:cs="Arial"/>
          <w:sz w:val="20"/>
          <w:szCs w:val="20"/>
        </w:rPr>
      </w:pPr>
      <w:r w:rsidRPr="009C15F5">
        <w:rPr>
          <w:rFonts w:ascii="Arial" w:hAnsi="Arial" w:cs="Arial"/>
          <w:sz w:val="20"/>
          <w:szCs w:val="20"/>
        </w:rPr>
        <w:t>korzystać z pomocy przedsiębiorstw typu wywiadownia gospodarcza.</w:t>
      </w:r>
    </w:p>
    <w:p w14:paraId="2EF290A2" w14:textId="77777777" w:rsidR="009C15F5" w:rsidRPr="009C15F5" w:rsidRDefault="009C15F5" w:rsidP="009C15F5">
      <w:pPr>
        <w:spacing w:before="120"/>
        <w:rPr>
          <w:rFonts w:ascii="Arial" w:hAnsi="Arial" w:cs="Arial"/>
          <w:sz w:val="20"/>
          <w:szCs w:val="20"/>
        </w:rPr>
      </w:pPr>
      <w:r w:rsidRPr="009C15F5">
        <w:rPr>
          <w:rFonts w:ascii="Arial" w:hAnsi="Arial" w:cs="Arial"/>
          <w:sz w:val="20"/>
          <w:szCs w:val="20"/>
        </w:rPr>
        <w:t xml:space="preserve">Na kategorię </w:t>
      </w:r>
      <w:r w:rsidRPr="009C15F5">
        <w:rPr>
          <w:rFonts w:ascii="Arial" w:hAnsi="Arial" w:cs="Arial"/>
          <w:b/>
          <w:bCs/>
          <w:sz w:val="20"/>
          <w:szCs w:val="20"/>
        </w:rPr>
        <w:t>mikroprzedsiębiorstw</w:t>
      </w:r>
      <w:r w:rsidRPr="009C15F5">
        <w:rPr>
          <w:rFonts w:ascii="Arial" w:hAnsi="Arial" w:cs="Arial"/>
          <w:sz w:val="20"/>
          <w:szCs w:val="20"/>
        </w:rPr>
        <w:t xml:space="preserve"> oraz </w:t>
      </w:r>
      <w:r w:rsidRPr="009C15F5">
        <w:rPr>
          <w:rFonts w:ascii="Arial" w:hAnsi="Arial" w:cs="Arial"/>
          <w:b/>
          <w:bCs/>
          <w:sz w:val="20"/>
          <w:szCs w:val="20"/>
        </w:rPr>
        <w:t>małych</w:t>
      </w:r>
      <w:r w:rsidRPr="009C15F5">
        <w:rPr>
          <w:rFonts w:ascii="Arial" w:hAnsi="Arial" w:cs="Arial"/>
          <w:sz w:val="20"/>
          <w:szCs w:val="20"/>
        </w:rPr>
        <w:t xml:space="preserve"> i </w:t>
      </w:r>
      <w:r w:rsidRPr="009C15F5">
        <w:rPr>
          <w:rFonts w:ascii="Arial" w:hAnsi="Arial" w:cs="Arial"/>
          <w:b/>
          <w:bCs/>
          <w:sz w:val="20"/>
          <w:szCs w:val="20"/>
        </w:rPr>
        <w:t>średnich</w:t>
      </w:r>
      <w:r w:rsidRPr="009C15F5">
        <w:rPr>
          <w:rFonts w:ascii="Arial" w:hAnsi="Arial" w:cs="Arial"/>
          <w:sz w:val="20"/>
          <w:szCs w:val="20"/>
        </w:rPr>
        <w:t xml:space="preserve"> przedsiębiorstw </w:t>
      </w:r>
      <w:r w:rsidRPr="009C15F5">
        <w:rPr>
          <w:rFonts w:ascii="Arial" w:hAnsi="Arial" w:cs="Arial"/>
          <w:b/>
          <w:bCs/>
          <w:sz w:val="20"/>
          <w:szCs w:val="20"/>
        </w:rPr>
        <w:t xml:space="preserve">(MŚP) </w:t>
      </w:r>
      <w:r w:rsidRPr="009C15F5">
        <w:rPr>
          <w:rFonts w:ascii="Arial" w:hAnsi="Arial" w:cs="Arial"/>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2AA375CA" w14:textId="77777777" w:rsidR="009C15F5" w:rsidRPr="009C15F5" w:rsidRDefault="009C15F5" w:rsidP="009C15F5">
      <w:pPr>
        <w:pStyle w:val="Tekstpodstawowy"/>
        <w:ind w:left="14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76"/>
        <w:gridCol w:w="1275"/>
        <w:gridCol w:w="426"/>
        <w:gridCol w:w="425"/>
        <w:gridCol w:w="1462"/>
      </w:tblGrid>
      <w:tr w:rsidR="009C15F5" w:rsidRPr="009C15F5" w14:paraId="21E50A82" w14:textId="77777777" w:rsidTr="00BF34D4">
        <w:trPr>
          <w:jc w:val="center"/>
        </w:trPr>
        <w:tc>
          <w:tcPr>
            <w:tcW w:w="1605" w:type="dxa"/>
            <w:shd w:val="clear" w:color="auto" w:fill="F2F2F2"/>
            <w:vAlign w:val="center"/>
          </w:tcPr>
          <w:p w14:paraId="5BEA7F2D" w14:textId="77777777" w:rsidR="009C15F5" w:rsidRPr="009C15F5" w:rsidRDefault="009C15F5" w:rsidP="00BF34D4">
            <w:pPr>
              <w:jc w:val="center"/>
              <w:rPr>
                <w:rFonts w:ascii="Arial" w:hAnsi="Arial" w:cs="Arial"/>
                <w:b/>
                <w:sz w:val="20"/>
                <w:szCs w:val="20"/>
              </w:rPr>
            </w:pPr>
            <w:r w:rsidRPr="009C15F5">
              <w:rPr>
                <w:rFonts w:ascii="Arial" w:hAnsi="Arial" w:cs="Arial"/>
                <w:b/>
                <w:sz w:val="20"/>
                <w:szCs w:val="20"/>
              </w:rPr>
              <w:t>Wielkość przedsiębiorstwa</w:t>
            </w:r>
          </w:p>
        </w:tc>
        <w:tc>
          <w:tcPr>
            <w:tcW w:w="1276" w:type="dxa"/>
            <w:shd w:val="clear" w:color="auto" w:fill="F2F2F2"/>
            <w:vAlign w:val="center"/>
          </w:tcPr>
          <w:p w14:paraId="4E1DD569" w14:textId="77777777" w:rsidR="009C15F5" w:rsidRPr="009C15F5" w:rsidRDefault="009C15F5" w:rsidP="00BF34D4">
            <w:pPr>
              <w:jc w:val="center"/>
              <w:rPr>
                <w:rFonts w:ascii="Arial" w:hAnsi="Arial" w:cs="Arial"/>
                <w:b/>
                <w:sz w:val="20"/>
                <w:szCs w:val="20"/>
              </w:rPr>
            </w:pPr>
            <w:r w:rsidRPr="009C15F5">
              <w:rPr>
                <w:rFonts w:ascii="Arial" w:hAnsi="Arial" w:cs="Arial"/>
                <w:b/>
                <w:sz w:val="20"/>
                <w:szCs w:val="20"/>
              </w:rPr>
              <w:t>Liczba personelu</w:t>
            </w:r>
          </w:p>
        </w:tc>
        <w:tc>
          <w:tcPr>
            <w:tcW w:w="1701" w:type="dxa"/>
            <w:gridSpan w:val="2"/>
            <w:shd w:val="clear" w:color="auto" w:fill="F2F2F2"/>
            <w:vAlign w:val="center"/>
          </w:tcPr>
          <w:p w14:paraId="699104D8" w14:textId="77777777" w:rsidR="009C15F5" w:rsidRPr="009C15F5" w:rsidRDefault="009C15F5" w:rsidP="00BF34D4">
            <w:pPr>
              <w:jc w:val="center"/>
              <w:rPr>
                <w:rFonts w:ascii="Arial" w:hAnsi="Arial" w:cs="Arial"/>
                <w:b/>
                <w:sz w:val="20"/>
                <w:szCs w:val="20"/>
              </w:rPr>
            </w:pPr>
            <w:r w:rsidRPr="009C15F5">
              <w:rPr>
                <w:rFonts w:ascii="Arial" w:hAnsi="Arial" w:cs="Arial"/>
                <w:b/>
                <w:sz w:val="20"/>
                <w:szCs w:val="20"/>
              </w:rPr>
              <w:t>Roczny obrót</w:t>
            </w:r>
          </w:p>
        </w:tc>
        <w:tc>
          <w:tcPr>
            <w:tcW w:w="1887" w:type="dxa"/>
            <w:gridSpan w:val="2"/>
            <w:shd w:val="clear" w:color="auto" w:fill="F2F2F2"/>
            <w:vAlign w:val="center"/>
          </w:tcPr>
          <w:p w14:paraId="7B73BB4A" w14:textId="77777777" w:rsidR="009C15F5" w:rsidRPr="009C15F5" w:rsidRDefault="009C15F5" w:rsidP="00BF34D4">
            <w:pPr>
              <w:jc w:val="center"/>
              <w:rPr>
                <w:rFonts w:ascii="Arial" w:hAnsi="Arial" w:cs="Arial"/>
                <w:b/>
                <w:sz w:val="20"/>
                <w:szCs w:val="20"/>
              </w:rPr>
            </w:pPr>
            <w:r w:rsidRPr="009C15F5">
              <w:rPr>
                <w:rFonts w:ascii="Arial" w:hAnsi="Arial" w:cs="Arial"/>
                <w:b/>
                <w:sz w:val="20"/>
                <w:szCs w:val="20"/>
              </w:rPr>
              <w:t xml:space="preserve"> Roczna suma bilansowa</w:t>
            </w:r>
          </w:p>
        </w:tc>
      </w:tr>
      <w:tr w:rsidR="009C15F5" w:rsidRPr="009C15F5" w14:paraId="2504599E" w14:textId="77777777" w:rsidTr="00BF34D4">
        <w:trPr>
          <w:jc w:val="center"/>
        </w:trPr>
        <w:tc>
          <w:tcPr>
            <w:tcW w:w="1605" w:type="dxa"/>
          </w:tcPr>
          <w:p w14:paraId="6AD0E42E"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Mikro</w:t>
            </w:r>
          </w:p>
        </w:tc>
        <w:tc>
          <w:tcPr>
            <w:tcW w:w="1276" w:type="dxa"/>
          </w:tcPr>
          <w:p w14:paraId="6ACEB96F"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&lt; 10</w:t>
            </w:r>
          </w:p>
        </w:tc>
        <w:tc>
          <w:tcPr>
            <w:tcW w:w="1275" w:type="dxa"/>
          </w:tcPr>
          <w:p w14:paraId="17ACD9ED"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 2 mln euro</w:t>
            </w:r>
          </w:p>
        </w:tc>
        <w:tc>
          <w:tcPr>
            <w:tcW w:w="851" w:type="dxa"/>
            <w:gridSpan w:val="2"/>
          </w:tcPr>
          <w:p w14:paraId="5D3123A6" w14:textId="77777777" w:rsidR="009C15F5" w:rsidRPr="009C15F5" w:rsidRDefault="009C15F5" w:rsidP="00BF34D4">
            <w:pPr>
              <w:ind w:left="-108" w:right="-108"/>
              <w:jc w:val="center"/>
              <w:rPr>
                <w:rFonts w:ascii="Arial" w:hAnsi="Arial" w:cs="Arial"/>
                <w:sz w:val="20"/>
                <w:szCs w:val="20"/>
              </w:rPr>
            </w:pPr>
            <w:r w:rsidRPr="009C15F5">
              <w:rPr>
                <w:rFonts w:ascii="Arial" w:hAnsi="Arial" w:cs="Arial"/>
                <w:sz w:val="20"/>
                <w:szCs w:val="20"/>
              </w:rPr>
              <w:t>lub</w:t>
            </w:r>
          </w:p>
        </w:tc>
        <w:tc>
          <w:tcPr>
            <w:tcW w:w="1462" w:type="dxa"/>
          </w:tcPr>
          <w:p w14:paraId="41318D3E" w14:textId="77777777" w:rsidR="009C15F5" w:rsidRPr="009C15F5" w:rsidRDefault="009C15F5" w:rsidP="00BF34D4">
            <w:pPr>
              <w:ind w:left="60"/>
              <w:jc w:val="center"/>
              <w:rPr>
                <w:rFonts w:ascii="Arial" w:hAnsi="Arial" w:cs="Arial"/>
                <w:sz w:val="20"/>
                <w:szCs w:val="20"/>
              </w:rPr>
            </w:pPr>
            <w:r w:rsidRPr="009C15F5">
              <w:rPr>
                <w:rFonts w:ascii="Arial" w:hAnsi="Arial" w:cs="Arial"/>
                <w:sz w:val="20"/>
                <w:szCs w:val="20"/>
              </w:rPr>
              <w:t>≤ 2 mln euro</w:t>
            </w:r>
          </w:p>
        </w:tc>
      </w:tr>
      <w:tr w:rsidR="009C15F5" w:rsidRPr="009C15F5" w14:paraId="685F2E9A" w14:textId="77777777" w:rsidTr="00BF34D4">
        <w:trPr>
          <w:jc w:val="center"/>
        </w:trPr>
        <w:tc>
          <w:tcPr>
            <w:tcW w:w="1605" w:type="dxa"/>
          </w:tcPr>
          <w:p w14:paraId="32EED0ED"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Małe</w:t>
            </w:r>
          </w:p>
        </w:tc>
        <w:tc>
          <w:tcPr>
            <w:tcW w:w="1276" w:type="dxa"/>
          </w:tcPr>
          <w:p w14:paraId="0ED1D55D"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&lt; 50</w:t>
            </w:r>
          </w:p>
        </w:tc>
        <w:tc>
          <w:tcPr>
            <w:tcW w:w="1275" w:type="dxa"/>
          </w:tcPr>
          <w:p w14:paraId="22F30C48"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 10 mln euro</w:t>
            </w:r>
          </w:p>
        </w:tc>
        <w:tc>
          <w:tcPr>
            <w:tcW w:w="851" w:type="dxa"/>
            <w:gridSpan w:val="2"/>
          </w:tcPr>
          <w:p w14:paraId="612AE22C" w14:textId="77777777" w:rsidR="009C15F5" w:rsidRPr="009C15F5" w:rsidRDefault="009C15F5" w:rsidP="00BF34D4">
            <w:pPr>
              <w:ind w:left="-108" w:right="-108"/>
              <w:jc w:val="center"/>
              <w:rPr>
                <w:rFonts w:ascii="Arial" w:hAnsi="Arial" w:cs="Arial"/>
                <w:sz w:val="20"/>
                <w:szCs w:val="20"/>
              </w:rPr>
            </w:pPr>
            <w:r w:rsidRPr="009C15F5">
              <w:rPr>
                <w:rFonts w:ascii="Arial" w:hAnsi="Arial" w:cs="Arial"/>
                <w:sz w:val="20"/>
                <w:szCs w:val="20"/>
              </w:rPr>
              <w:t>lub</w:t>
            </w:r>
          </w:p>
        </w:tc>
        <w:tc>
          <w:tcPr>
            <w:tcW w:w="1462" w:type="dxa"/>
          </w:tcPr>
          <w:p w14:paraId="45339EC8" w14:textId="77777777" w:rsidR="009C15F5" w:rsidRPr="009C15F5" w:rsidRDefault="009C15F5" w:rsidP="00BF34D4">
            <w:pPr>
              <w:ind w:left="85"/>
              <w:jc w:val="center"/>
              <w:rPr>
                <w:rFonts w:ascii="Arial" w:hAnsi="Arial" w:cs="Arial"/>
                <w:sz w:val="20"/>
                <w:szCs w:val="20"/>
              </w:rPr>
            </w:pPr>
            <w:r w:rsidRPr="009C15F5">
              <w:rPr>
                <w:rFonts w:ascii="Arial" w:hAnsi="Arial" w:cs="Arial"/>
                <w:sz w:val="20"/>
                <w:szCs w:val="20"/>
              </w:rPr>
              <w:t>≤ 10 mln euro</w:t>
            </w:r>
          </w:p>
        </w:tc>
      </w:tr>
      <w:tr w:rsidR="009C15F5" w:rsidRPr="009C15F5" w14:paraId="524EA869" w14:textId="77777777" w:rsidTr="00BF34D4">
        <w:trPr>
          <w:jc w:val="center"/>
        </w:trPr>
        <w:tc>
          <w:tcPr>
            <w:tcW w:w="1605" w:type="dxa"/>
          </w:tcPr>
          <w:p w14:paraId="268BC2E2"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Średnie</w:t>
            </w:r>
          </w:p>
        </w:tc>
        <w:tc>
          <w:tcPr>
            <w:tcW w:w="1276" w:type="dxa"/>
          </w:tcPr>
          <w:p w14:paraId="5AC01205"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&lt; 250</w:t>
            </w:r>
          </w:p>
        </w:tc>
        <w:tc>
          <w:tcPr>
            <w:tcW w:w="1275" w:type="dxa"/>
          </w:tcPr>
          <w:p w14:paraId="15803351" w14:textId="77777777" w:rsidR="009C15F5" w:rsidRPr="009C15F5" w:rsidRDefault="009C15F5" w:rsidP="00BF34D4">
            <w:pPr>
              <w:jc w:val="center"/>
              <w:rPr>
                <w:rFonts w:ascii="Arial" w:hAnsi="Arial" w:cs="Arial"/>
                <w:sz w:val="20"/>
                <w:szCs w:val="20"/>
              </w:rPr>
            </w:pPr>
            <w:r w:rsidRPr="009C15F5">
              <w:rPr>
                <w:rFonts w:ascii="Arial" w:hAnsi="Arial" w:cs="Arial"/>
                <w:sz w:val="20"/>
                <w:szCs w:val="20"/>
              </w:rPr>
              <w:t>≤ 50 mln euro</w:t>
            </w:r>
          </w:p>
        </w:tc>
        <w:tc>
          <w:tcPr>
            <w:tcW w:w="851" w:type="dxa"/>
            <w:gridSpan w:val="2"/>
          </w:tcPr>
          <w:p w14:paraId="723D7AAC" w14:textId="77777777" w:rsidR="009C15F5" w:rsidRPr="009C15F5" w:rsidRDefault="009C15F5" w:rsidP="00BF34D4">
            <w:pPr>
              <w:ind w:left="-108" w:right="-108"/>
              <w:jc w:val="center"/>
              <w:rPr>
                <w:rFonts w:ascii="Arial" w:hAnsi="Arial" w:cs="Arial"/>
                <w:sz w:val="20"/>
                <w:szCs w:val="20"/>
              </w:rPr>
            </w:pPr>
            <w:r w:rsidRPr="009C15F5">
              <w:rPr>
                <w:rFonts w:ascii="Arial" w:hAnsi="Arial" w:cs="Arial"/>
                <w:sz w:val="20"/>
                <w:szCs w:val="20"/>
              </w:rPr>
              <w:t>lub</w:t>
            </w:r>
          </w:p>
        </w:tc>
        <w:tc>
          <w:tcPr>
            <w:tcW w:w="1462" w:type="dxa"/>
          </w:tcPr>
          <w:p w14:paraId="3B9806EE" w14:textId="77777777" w:rsidR="009C15F5" w:rsidRPr="009C15F5" w:rsidRDefault="009C15F5" w:rsidP="00BF34D4">
            <w:pPr>
              <w:ind w:left="85"/>
              <w:jc w:val="center"/>
              <w:rPr>
                <w:rFonts w:ascii="Arial" w:hAnsi="Arial" w:cs="Arial"/>
                <w:sz w:val="20"/>
                <w:szCs w:val="20"/>
              </w:rPr>
            </w:pPr>
            <w:r w:rsidRPr="009C15F5">
              <w:rPr>
                <w:rFonts w:ascii="Arial" w:hAnsi="Arial" w:cs="Arial"/>
                <w:sz w:val="20"/>
                <w:szCs w:val="20"/>
              </w:rPr>
              <w:t>≤ 43 mln euro</w:t>
            </w:r>
          </w:p>
        </w:tc>
      </w:tr>
    </w:tbl>
    <w:p w14:paraId="2E9F96B8" w14:textId="77777777" w:rsidR="009C15F5" w:rsidRPr="009C15F5" w:rsidRDefault="009C15F5" w:rsidP="009C15F5">
      <w:pPr>
        <w:pStyle w:val="Tekstpodstawowy"/>
        <w:ind w:left="142"/>
        <w:rPr>
          <w:rFonts w:ascii="Arial" w:hAnsi="Arial" w:cs="Arial"/>
        </w:rPr>
      </w:pPr>
    </w:p>
    <w:p w14:paraId="3B65CAC4" w14:textId="77777777" w:rsidR="009C15F5" w:rsidRPr="009C15F5" w:rsidRDefault="009C15F5" w:rsidP="009C15F5">
      <w:pPr>
        <w:pStyle w:val="Tekstpodstawowy"/>
        <w:rPr>
          <w:rFonts w:ascii="Arial" w:hAnsi="Arial" w:cs="Arial"/>
        </w:rPr>
      </w:pPr>
      <w:r w:rsidRPr="009C15F5">
        <w:rPr>
          <w:rFonts w:ascii="Arial" w:hAnsi="Arial" w:cs="Arial"/>
        </w:rPr>
        <w:t>Przedsiębiorca może wybrać wskaźnik finansowy (roczny obrót lub roczna suma bilansowa), który posłuży do określenia statusu.</w:t>
      </w:r>
    </w:p>
    <w:p w14:paraId="4B208457" w14:textId="77777777" w:rsidR="009C15F5" w:rsidRPr="009C15F5" w:rsidRDefault="009C15F5" w:rsidP="009C15F5">
      <w:pPr>
        <w:pStyle w:val="Tekstpodstawowy"/>
        <w:rPr>
          <w:rFonts w:ascii="Arial" w:hAnsi="Arial" w:cs="Arial"/>
        </w:rPr>
      </w:pPr>
      <w:r w:rsidRPr="009C15F5">
        <w:rPr>
          <w:rFonts w:ascii="Arial" w:hAnsi="Arial" w:cs="Arial"/>
        </w:rPr>
        <w:t xml:space="preserve">W przypadku, gdy w dniu zamknięcia ksiąg rachunkowych wskaźniki danego przedsiębiorstwa przekraczają lub spadają poniżej progu zatrudnienia lub pułapu finansowego, uzyskanie lub utrata statusu MŚP następuje </w:t>
      </w:r>
      <w:r w:rsidRPr="009C15F5">
        <w:rPr>
          <w:rFonts w:ascii="Arial" w:hAnsi="Arial" w:cs="Arial"/>
          <w:b/>
        </w:rPr>
        <w:t>tylko wówczas, gdy zjawisko to powtórzy się w ciągu dwóch następujących po sobie okresów referencyjnych.</w:t>
      </w:r>
    </w:p>
    <w:p w14:paraId="3981CDDB" w14:textId="77777777" w:rsidR="009C15F5" w:rsidRPr="009C15F5" w:rsidRDefault="009C15F5" w:rsidP="009C15F5">
      <w:pPr>
        <w:pStyle w:val="Tekstpodstawowy"/>
        <w:tabs>
          <w:tab w:val="left" w:pos="567"/>
          <w:tab w:val="left" w:pos="1134"/>
          <w:tab w:val="left" w:pos="1701"/>
          <w:tab w:val="left" w:pos="2268"/>
        </w:tabs>
        <w:rPr>
          <w:rFonts w:ascii="Arial" w:hAnsi="Arial" w:cs="Arial"/>
        </w:rPr>
      </w:pPr>
      <w:r w:rsidRPr="009C15F5">
        <w:rPr>
          <w:rFonts w:ascii="Arial" w:hAnsi="Arial" w:cs="Arial"/>
        </w:rPr>
        <w:t>Powyższa zasada nie dotyczy sytuacji wynikających ze zmiany w strukturze właścicielskiej przedsiębiorstwa, np.:</w:t>
      </w:r>
    </w:p>
    <w:p w14:paraId="43C312A4" w14:textId="77777777" w:rsidR="009C15F5" w:rsidRPr="009C15F5" w:rsidRDefault="009C15F5" w:rsidP="009C15F5">
      <w:pPr>
        <w:pStyle w:val="Tekstpodstawowy"/>
        <w:numPr>
          <w:ilvl w:val="0"/>
          <w:numId w:val="20"/>
        </w:numPr>
        <w:suppressAutoHyphens/>
        <w:autoSpaceDE/>
        <w:autoSpaceDN/>
        <w:rPr>
          <w:rFonts w:ascii="Arial" w:hAnsi="Arial" w:cs="Arial"/>
        </w:rPr>
      </w:pPr>
      <w:r w:rsidRPr="009C15F5">
        <w:rPr>
          <w:rFonts w:ascii="Arial" w:hAnsi="Arial" w:cs="Arial"/>
        </w:rPr>
        <w:t xml:space="preserve">przejęcia przedsiębiorstwa mającego status MŚP przez przedsiębiorstwo duże i w związku z tym stanie się przedsiębiorstwem powiązanym lub partnerskim. </w:t>
      </w:r>
    </w:p>
    <w:p w14:paraId="2DAEED61" w14:textId="77777777" w:rsidR="009C15F5" w:rsidRPr="009C15F5" w:rsidRDefault="009C15F5" w:rsidP="009C15F5">
      <w:pPr>
        <w:pStyle w:val="Tekstpodstawowy"/>
        <w:numPr>
          <w:ilvl w:val="0"/>
          <w:numId w:val="20"/>
        </w:numPr>
        <w:suppressAutoHyphens/>
        <w:autoSpaceDE/>
        <w:autoSpaceDN/>
        <w:rPr>
          <w:rFonts w:ascii="Arial" w:hAnsi="Arial" w:cs="Arial"/>
        </w:rPr>
      </w:pPr>
      <w:r w:rsidRPr="009C15F5">
        <w:rPr>
          <w:rFonts w:ascii="Arial" w:hAnsi="Arial" w:cs="Arial"/>
        </w:rPr>
        <w:lastRenderedPageBreak/>
        <w:t>utrata statusu mikro lub małego przedsiębiorstwa może mieć także miejsce w przypadku przejęcia mikro przez małe lub średnie przedsiębiorstwo, a w przypadku małego w wyniku przejęcia przez średnie przedsiębiorstwo.</w:t>
      </w:r>
    </w:p>
    <w:p w14:paraId="2AD566E0" w14:textId="77777777" w:rsidR="009C15F5" w:rsidRPr="009C15F5" w:rsidRDefault="009C15F5" w:rsidP="009C15F5">
      <w:pPr>
        <w:pStyle w:val="Tekstpodstawowy"/>
        <w:rPr>
          <w:rFonts w:ascii="Arial" w:hAnsi="Arial" w:cs="Arial"/>
        </w:rPr>
      </w:pPr>
      <w:r w:rsidRPr="009C15F5">
        <w:rPr>
          <w:rFonts w:ascii="Arial" w:hAnsi="Arial" w:cs="Arial"/>
        </w:rPr>
        <w:t xml:space="preserve">Gdy nastąpi zmiana w strukturze właścicielskiej, </w:t>
      </w:r>
      <w:r w:rsidRPr="009C15F5">
        <w:rPr>
          <w:rFonts w:ascii="Arial" w:hAnsi="Arial" w:cs="Arial"/>
          <w:b/>
        </w:rPr>
        <w:t>zmiana statusu następuje w dniu dokonania się tej zmiany, jeśli wynika tak z ponownej analizy danych dotyczących zatrudnienia i danych finansowych</w:t>
      </w:r>
      <w:r w:rsidRPr="009C15F5">
        <w:rPr>
          <w:rFonts w:ascii="Arial" w:hAnsi="Arial" w:cs="Aria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57D86189" w14:textId="77777777" w:rsidR="009C15F5" w:rsidRPr="009C15F5" w:rsidRDefault="009C15F5" w:rsidP="009C15F5">
      <w:pPr>
        <w:pStyle w:val="Tekstpodstawowy"/>
        <w:rPr>
          <w:rFonts w:ascii="Arial" w:hAnsi="Arial" w:cs="Arial"/>
        </w:rPr>
      </w:pPr>
      <w:r w:rsidRPr="009C15F5">
        <w:rPr>
          <w:rFonts w:ascii="Arial" w:hAnsi="Arial" w:cs="Aria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9C15F5">
        <w:rPr>
          <w:rFonts w:ascii="Arial" w:hAnsi="Arial" w:cs="Arial"/>
          <w:b/>
        </w:rPr>
        <w:t xml:space="preserve"> Komisja Europejska podkreśliła</w:t>
      </w:r>
      <w:r w:rsidRPr="009C15F5">
        <w:rPr>
          <w:rFonts w:ascii="Arial" w:hAnsi="Arial" w:cs="Arial"/>
        </w:rPr>
        <w:t xml:space="preserve">,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w:t>
      </w:r>
      <w:proofErr w:type="gramStart"/>
      <w:r w:rsidRPr="009C15F5">
        <w:rPr>
          <w:rFonts w:ascii="Arial" w:hAnsi="Arial" w:cs="Arial"/>
        </w:rPr>
        <w:t>przykład</w:t>
      </w:r>
      <w:proofErr w:type="gramEnd"/>
      <w:r w:rsidRPr="009C15F5">
        <w:rPr>
          <w:rFonts w:ascii="Arial" w:hAnsi="Arial" w:cs="Arial"/>
        </w:rPr>
        <w:t xml:space="preserve">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322AD85" w14:textId="77777777" w:rsidR="009C15F5" w:rsidRPr="009C15F5" w:rsidRDefault="009C15F5" w:rsidP="009C15F5">
      <w:pPr>
        <w:pStyle w:val="Tekstpodstawowy"/>
        <w:rPr>
          <w:rFonts w:ascii="Arial" w:hAnsi="Arial" w:cs="Arial"/>
        </w:rPr>
      </w:pPr>
      <w:r w:rsidRPr="009C15F5">
        <w:rPr>
          <w:rFonts w:ascii="Arial" w:hAnsi="Arial" w:cs="Arial"/>
          <w:b/>
        </w:rPr>
        <w:t>Powyższe podejście wyrażał także UOKiK, w korespondencji z KE</w:t>
      </w:r>
      <w:r w:rsidRPr="009C15F5">
        <w:rPr>
          <w:rFonts w:ascii="Arial" w:hAnsi="Arial" w:cs="Aria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w:t>
      </w:r>
      <w:proofErr w:type="gramStart"/>
      <w:r w:rsidRPr="009C15F5">
        <w:rPr>
          <w:rFonts w:ascii="Arial" w:hAnsi="Arial" w:cs="Arial"/>
        </w:rPr>
        <w:t>przedsiębiorstwa</w:t>
      </w:r>
      <w:proofErr w:type="gramEnd"/>
      <w:r w:rsidRPr="009C15F5">
        <w:rPr>
          <w:rFonts w:ascii="Arial" w:hAnsi="Arial" w:cs="Arial"/>
        </w:rPr>
        <w:t xml:space="preserve"> które dzięki powiązaniom faktycznym lub prawnym z innymi podmiotami nie doświadczają tych ułomności rynku, nie są uprawnione do korzystania z ułatwień przysługujących MŚP. W przypadku </w:t>
      </w:r>
      <w:r w:rsidRPr="009C15F5">
        <w:rPr>
          <w:rFonts w:ascii="Arial" w:hAnsi="Arial" w:cs="Arial"/>
          <w:b/>
          <w:bCs/>
        </w:rPr>
        <w:t>nowoutworzonych</w:t>
      </w:r>
      <w:r w:rsidRPr="009C15F5">
        <w:rPr>
          <w:rFonts w:ascii="Arial" w:hAnsi="Arial" w:cs="Arial"/>
        </w:rPr>
        <w:t xml:space="preserve"> przedsiębiorstw, których księgi rachunkowe jeszcze nie zostały zamknięte dane, które mają zastosowanie pochodzą z oceny dokonanej w dobrej wierze zgodnie z zasadami najlepszej praktyki w trakcie roku obrachunkowego na podstawie biznesplanu.</w:t>
      </w:r>
    </w:p>
    <w:p w14:paraId="04679E9D" w14:textId="77777777" w:rsidR="009C15F5" w:rsidRPr="009C15F5" w:rsidRDefault="009C15F5" w:rsidP="009C15F5">
      <w:pPr>
        <w:rPr>
          <w:rFonts w:ascii="Arial" w:hAnsi="Arial" w:cs="Arial"/>
          <w:b/>
          <w:sz w:val="20"/>
          <w:szCs w:val="20"/>
        </w:rPr>
      </w:pPr>
      <w:r w:rsidRPr="009C15F5">
        <w:rPr>
          <w:rFonts w:ascii="Arial" w:hAnsi="Arial" w:cs="Arial"/>
          <w:b/>
          <w:sz w:val="20"/>
          <w:szCs w:val="20"/>
        </w:rPr>
        <w:t>Przedsiębiorstwo samodzielne:</w:t>
      </w:r>
    </w:p>
    <w:p w14:paraId="163C919A" w14:textId="77777777" w:rsidR="009C15F5" w:rsidRPr="009C15F5" w:rsidRDefault="009C15F5" w:rsidP="009C15F5">
      <w:pPr>
        <w:numPr>
          <w:ilvl w:val="0"/>
          <w:numId w:val="27"/>
        </w:numPr>
        <w:spacing w:after="0" w:line="240" w:lineRule="auto"/>
        <w:contextualSpacing/>
        <w:jc w:val="both"/>
        <w:rPr>
          <w:rFonts w:ascii="Arial" w:hAnsi="Arial" w:cs="Arial"/>
          <w:sz w:val="20"/>
          <w:szCs w:val="20"/>
        </w:rPr>
      </w:pPr>
      <w:r w:rsidRPr="009C15F5">
        <w:rPr>
          <w:rFonts w:ascii="Arial" w:hAnsi="Arial" w:cs="Arial"/>
          <w:sz w:val="20"/>
          <w:szCs w:val="20"/>
        </w:rPr>
        <w:t>nie posiada udziałów w innych przedsiębiorstwach, a inne przedsiębiorstwa nie posiadają w nim udziałów;</w:t>
      </w:r>
    </w:p>
    <w:p w14:paraId="2CAA8D00" w14:textId="77777777" w:rsidR="009C15F5" w:rsidRPr="009C15F5" w:rsidRDefault="009C15F5" w:rsidP="009C15F5">
      <w:pPr>
        <w:numPr>
          <w:ilvl w:val="0"/>
          <w:numId w:val="27"/>
        </w:numPr>
        <w:spacing w:after="0" w:line="240" w:lineRule="auto"/>
        <w:contextualSpacing/>
        <w:jc w:val="both"/>
        <w:rPr>
          <w:rFonts w:ascii="Arial" w:hAnsi="Arial" w:cs="Arial"/>
          <w:sz w:val="20"/>
          <w:szCs w:val="20"/>
        </w:rPr>
      </w:pPr>
      <w:r w:rsidRPr="009C15F5">
        <w:rPr>
          <w:rFonts w:ascii="Arial" w:hAnsi="Arial" w:cs="Arial"/>
          <w:sz w:val="20"/>
          <w:szCs w:val="20"/>
        </w:rPr>
        <w:t xml:space="preserve">posiada poniżej 25 % kapitału lub głosów (w </w:t>
      </w:r>
      <w:proofErr w:type="gramStart"/>
      <w:r w:rsidRPr="009C15F5">
        <w:rPr>
          <w:rFonts w:ascii="Arial" w:hAnsi="Arial" w:cs="Arial"/>
          <w:sz w:val="20"/>
          <w:szCs w:val="20"/>
        </w:rPr>
        <w:t>zależności</w:t>
      </w:r>
      <w:proofErr w:type="gramEnd"/>
      <w:r w:rsidRPr="009C15F5">
        <w:rPr>
          <w:rFonts w:ascii="Arial" w:hAnsi="Arial" w:cs="Arial"/>
          <w:sz w:val="20"/>
          <w:szCs w:val="20"/>
        </w:rPr>
        <w:t xml:space="preserve"> która z tych wielkości jest większa) </w:t>
      </w:r>
      <w:r w:rsidRPr="009C15F5">
        <w:rPr>
          <w:rFonts w:ascii="Arial" w:hAnsi="Arial" w:cs="Arial"/>
          <w:sz w:val="20"/>
          <w:szCs w:val="20"/>
        </w:rPr>
        <w:br/>
        <w:t>w jednym lub kilku przedsiębiorstwach, a/lub inne przedsiębiorstwa posiadają poniżej 25% kapitału lub głosów (w zależności, która z tych wielkości jest większa) w tym przedsiębiorstwie.</w:t>
      </w:r>
    </w:p>
    <w:p w14:paraId="25EFFA7D" w14:textId="77777777" w:rsidR="009C15F5" w:rsidRPr="009C15F5" w:rsidRDefault="009C15F5" w:rsidP="009C15F5">
      <w:pPr>
        <w:numPr>
          <w:ilvl w:val="0"/>
          <w:numId w:val="27"/>
        </w:numPr>
        <w:spacing w:after="0" w:line="240" w:lineRule="auto"/>
        <w:contextualSpacing/>
        <w:jc w:val="both"/>
        <w:rPr>
          <w:rFonts w:ascii="Arial" w:hAnsi="Arial" w:cs="Arial"/>
          <w:sz w:val="20"/>
          <w:szCs w:val="20"/>
        </w:rPr>
      </w:pPr>
      <w:r w:rsidRPr="009C15F5">
        <w:rPr>
          <w:rFonts w:ascii="Arial" w:hAnsi="Arial" w:cs="Arial"/>
          <w:sz w:val="20"/>
          <w:szCs w:val="20"/>
        </w:rPr>
        <w:t>Jeśli przedsiębiorstwo jest samodzielne, to oznacza to, że nie jest ani przedsiębiorstwem partnerskim, ani przedsiębiorstwem powiązanym z innym przedsiębiorstwem.</w:t>
      </w:r>
    </w:p>
    <w:p w14:paraId="02695DD0" w14:textId="77777777" w:rsidR="009C15F5" w:rsidRPr="009C15F5" w:rsidRDefault="009C15F5" w:rsidP="009C15F5">
      <w:pPr>
        <w:numPr>
          <w:ilvl w:val="0"/>
          <w:numId w:val="27"/>
        </w:numPr>
        <w:spacing w:after="0" w:line="240" w:lineRule="auto"/>
        <w:contextualSpacing/>
        <w:jc w:val="both"/>
        <w:rPr>
          <w:rFonts w:ascii="Arial" w:hAnsi="Arial" w:cs="Arial"/>
          <w:sz w:val="20"/>
          <w:szCs w:val="20"/>
        </w:rPr>
      </w:pPr>
      <w:r w:rsidRPr="009C15F5">
        <w:rPr>
          <w:rFonts w:ascii="Arial" w:hAnsi="Arial" w:cs="Arial"/>
          <w:b/>
          <w:sz w:val="20"/>
          <w:szCs w:val="20"/>
        </w:rPr>
        <w:t>Przedsiębiorstwo</w:t>
      </w:r>
      <w:r w:rsidRPr="009C15F5">
        <w:rPr>
          <w:rFonts w:ascii="Arial" w:hAnsi="Arial" w:cs="Arial"/>
          <w:sz w:val="20"/>
          <w:szCs w:val="20"/>
        </w:rPr>
        <w:t xml:space="preserve"> może posiadać kilku inwestorów, z których każdy ma w nim poniżej </w:t>
      </w:r>
      <w:r w:rsidRPr="009C15F5">
        <w:rPr>
          <w:rFonts w:ascii="Arial" w:hAnsi="Arial" w:cs="Arial"/>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C15F5">
        <w:rPr>
          <w:rFonts w:ascii="Arial" w:hAnsi="Arial" w:cs="Arial"/>
          <w:sz w:val="20"/>
          <w:szCs w:val="20"/>
        </w:rPr>
        <w:br/>
        <w:t>w zależności od indywidualnej sytuacji.</w:t>
      </w:r>
    </w:p>
    <w:p w14:paraId="1F40A438" w14:textId="77777777" w:rsidR="009C15F5" w:rsidRPr="009C15F5" w:rsidRDefault="009C15F5" w:rsidP="009C15F5">
      <w:pPr>
        <w:rPr>
          <w:rFonts w:ascii="Arial" w:hAnsi="Arial" w:cs="Arial"/>
          <w:b/>
          <w:sz w:val="20"/>
          <w:szCs w:val="20"/>
        </w:rPr>
      </w:pPr>
      <w:r w:rsidRPr="009C15F5">
        <w:rPr>
          <w:rFonts w:ascii="Arial" w:hAnsi="Arial" w:cs="Arial"/>
          <w:b/>
          <w:sz w:val="20"/>
          <w:szCs w:val="20"/>
        </w:rPr>
        <w:t>WYJĄTKI:</w:t>
      </w:r>
    </w:p>
    <w:p w14:paraId="0DE8BFE8" w14:textId="77777777" w:rsidR="009C15F5" w:rsidRPr="009C15F5" w:rsidRDefault="009C15F5" w:rsidP="009C15F5">
      <w:pPr>
        <w:rPr>
          <w:rFonts w:ascii="Arial" w:hAnsi="Arial" w:cs="Arial"/>
          <w:sz w:val="20"/>
          <w:szCs w:val="20"/>
        </w:rPr>
      </w:pPr>
      <w:r w:rsidRPr="009C15F5">
        <w:rPr>
          <w:rFonts w:ascii="Arial" w:hAnsi="Arial" w:cs="Arial"/>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w:t>
      </w:r>
      <w:r w:rsidRPr="009C15F5">
        <w:rPr>
          <w:rFonts w:ascii="Arial" w:hAnsi="Arial" w:cs="Arial"/>
          <w:sz w:val="20"/>
          <w:szCs w:val="20"/>
        </w:rPr>
        <w:br/>
        <w:t xml:space="preserve">25 %, pod </w:t>
      </w:r>
      <w:proofErr w:type="gramStart"/>
      <w:r w:rsidRPr="009C15F5">
        <w:rPr>
          <w:rFonts w:ascii="Arial" w:hAnsi="Arial" w:cs="Arial"/>
          <w:sz w:val="20"/>
          <w:szCs w:val="20"/>
        </w:rPr>
        <w:t>warunkiem</w:t>
      </w:r>
      <w:proofErr w:type="gramEnd"/>
      <w:r w:rsidRPr="009C15F5">
        <w:rPr>
          <w:rFonts w:ascii="Arial" w:hAnsi="Arial" w:cs="Arial"/>
          <w:sz w:val="20"/>
          <w:szCs w:val="20"/>
        </w:rPr>
        <w:t xml:space="preserve"> że nie są oni powiązani w rozumieniu ust. 3 Załącznika nr 1 Rozporządzenia Komisji (UE) nr 651/2014, indywidualnie ani wspólnie, z danym przedsiębiorstwem:</w:t>
      </w:r>
    </w:p>
    <w:p w14:paraId="3516DD4E" w14:textId="77777777" w:rsidR="009C15F5" w:rsidRPr="009C15F5" w:rsidRDefault="009C15F5" w:rsidP="009C15F5">
      <w:pPr>
        <w:numPr>
          <w:ilvl w:val="0"/>
          <w:numId w:val="28"/>
        </w:numPr>
        <w:spacing w:after="0" w:line="240" w:lineRule="auto"/>
        <w:contextualSpacing/>
        <w:jc w:val="both"/>
        <w:rPr>
          <w:rFonts w:ascii="Arial" w:hAnsi="Arial" w:cs="Arial"/>
          <w:sz w:val="20"/>
          <w:szCs w:val="20"/>
        </w:rPr>
      </w:pPr>
      <w:r w:rsidRPr="009C15F5">
        <w:rPr>
          <w:rFonts w:ascii="Arial" w:hAnsi="Arial" w:cs="Arial"/>
          <w:sz w:val="20"/>
          <w:szCs w:val="20"/>
        </w:rPr>
        <w:t xml:space="preserve">publiczne korporacje inwestycyjne, spółki venture </w:t>
      </w:r>
      <w:proofErr w:type="spellStart"/>
      <w:r w:rsidRPr="009C15F5">
        <w:rPr>
          <w:rFonts w:ascii="Arial" w:hAnsi="Arial" w:cs="Arial"/>
          <w:sz w:val="20"/>
          <w:szCs w:val="20"/>
        </w:rPr>
        <w:t>capital</w:t>
      </w:r>
      <w:proofErr w:type="spellEnd"/>
      <w:r w:rsidRPr="009C15F5">
        <w:rPr>
          <w:rFonts w:ascii="Arial" w:hAnsi="Arial" w:cs="Arial"/>
          <w:sz w:val="20"/>
          <w:szCs w:val="20"/>
        </w:rPr>
        <w:t xml:space="preserve">, osoby fizyczne lub anioły biznesu, tj. grupy osób fizycznych prowadzące regularną działalność inwestycyjną w oparciu o venture </w:t>
      </w:r>
      <w:proofErr w:type="spellStart"/>
      <w:r w:rsidRPr="009C15F5">
        <w:rPr>
          <w:rFonts w:ascii="Arial" w:hAnsi="Arial" w:cs="Arial"/>
          <w:sz w:val="20"/>
          <w:szCs w:val="20"/>
        </w:rPr>
        <w:t>capital</w:t>
      </w:r>
      <w:proofErr w:type="spellEnd"/>
      <w:r w:rsidRPr="009C15F5">
        <w:rPr>
          <w:rFonts w:ascii="Arial" w:hAnsi="Arial" w:cs="Arial"/>
          <w:sz w:val="20"/>
          <w:szCs w:val="20"/>
        </w:rPr>
        <w:t xml:space="preserve">, które inwestują w firmy nienotowane na giełdzie, pod </w:t>
      </w:r>
      <w:proofErr w:type="gramStart"/>
      <w:r w:rsidRPr="009C15F5">
        <w:rPr>
          <w:rFonts w:ascii="Arial" w:hAnsi="Arial" w:cs="Arial"/>
          <w:sz w:val="20"/>
          <w:szCs w:val="20"/>
        </w:rPr>
        <w:t>warunkiem</w:t>
      </w:r>
      <w:proofErr w:type="gramEnd"/>
      <w:r w:rsidRPr="009C15F5">
        <w:rPr>
          <w:rFonts w:ascii="Arial" w:hAnsi="Arial" w:cs="Arial"/>
          <w:sz w:val="20"/>
          <w:szCs w:val="20"/>
        </w:rPr>
        <w:t xml:space="preserve"> że całkowita kwota inwestycji aniołów biznesu w jedno przedsiębiorstwo nie przekroczy 1.250.000 EUR;</w:t>
      </w:r>
    </w:p>
    <w:p w14:paraId="4934D1C0" w14:textId="77777777" w:rsidR="009C15F5" w:rsidRPr="009C15F5" w:rsidRDefault="009C15F5" w:rsidP="009C15F5">
      <w:pPr>
        <w:numPr>
          <w:ilvl w:val="0"/>
          <w:numId w:val="28"/>
        </w:numPr>
        <w:spacing w:after="0" w:line="240" w:lineRule="auto"/>
        <w:contextualSpacing/>
        <w:jc w:val="both"/>
        <w:rPr>
          <w:rFonts w:ascii="Arial" w:hAnsi="Arial" w:cs="Arial"/>
          <w:sz w:val="20"/>
          <w:szCs w:val="20"/>
        </w:rPr>
      </w:pPr>
      <w:r w:rsidRPr="009C15F5">
        <w:rPr>
          <w:rFonts w:ascii="Arial" w:hAnsi="Arial" w:cs="Arial"/>
          <w:sz w:val="20"/>
          <w:szCs w:val="20"/>
        </w:rPr>
        <w:t>uczelnie wyższe lub ośrodki badawcze nienastawione na zysk;</w:t>
      </w:r>
    </w:p>
    <w:p w14:paraId="0A5F997B" w14:textId="77777777" w:rsidR="009C15F5" w:rsidRPr="009C15F5" w:rsidRDefault="009C15F5" w:rsidP="009C15F5">
      <w:pPr>
        <w:numPr>
          <w:ilvl w:val="0"/>
          <w:numId w:val="28"/>
        </w:numPr>
        <w:spacing w:after="0" w:line="240" w:lineRule="auto"/>
        <w:contextualSpacing/>
        <w:jc w:val="both"/>
        <w:rPr>
          <w:rFonts w:ascii="Arial" w:hAnsi="Arial" w:cs="Arial"/>
          <w:sz w:val="20"/>
          <w:szCs w:val="20"/>
        </w:rPr>
      </w:pPr>
      <w:r w:rsidRPr="009C15F5">
        <w:rPr>
          <w:rFonts w:ascii="Arial" w:hAnsi="Arial" w:cs="Arial"/>
          <w:sz w:val="20"/>
          <w:szCs w:val="20"/>
        </w:rPr>
        <w:t>inwestorzy instytucjonalni, w tym fundusze rozwoju regionalnego;</w:t>
      </w:r>
    </w:p>
    <w:p w14:paraId="108FB849" w14:textId="77777777" w:rsidR="009C15F5" w:rsidRPr="009C15F5" w:rsidRDefault="009C15F5" w:rsidP="009C15F5">
      <w:pPr>
        <w:numPr>
          <w:ilvl w:val="0"/>
          <w:numId w:val="28"/>
        </w:numPr>
        <w:spacing w:after="0" w:line="240" w:lineRule="auto"/>
        <w:contextualSpacing/>
        <w:jc w:val="both"/>
        <w:rPr>
          <w:rFonts w:ascii="Arial" w:hAnsi="Arial" w:cs="Arial"/>
          <w:sz w:val="20"/>
          <w:szCs w:val="20"/>
        </w:rPr>
      </w:pPr>
      <w:r w:rsidRPr="009C15F5">
        <w:rPr>
          <w:rFonts w:ascii="Arial" w:hAnsi="Arial" w:cs="Arial"/>
          <w:sz w:val="20"/>
          <w:szCs w:val="20"/>
        </w:rPr>
        <w:t>niezależne władze lokalne z rocznym budżetem poniżej 10 milionów EUR oraz liczbą mieszkańców poniżej 5 000.</w:t>
      </w:r>
    </w:p>
    <w:p w14:paraId="749D8FA0" w14:textId="77777777" w:rsidR="009C15F5" w:rsidRPr="009C15F5" w:rsidRDefault="009C15F5" w:rsidP="009C15F5">
      <w:pPr>
        <w:tabs>
          <w:tab w:val="left" w:pos="709"/>
        </w:tabs>
        <w:rPr>
          <w:rFonts w:ascii="Arial" w:hAnsi="Arial" w:cs="Arial"/>
          <w:sz w:val="20"/>
          <w:szCs w:val="20"/>
        </w:rPr>
      </w:pPr>
      <w:r w:rsidRPr="009C15F5">
        <w:rPr>
          <w:rFonts w:ascii="Arial" w:hAnsi="Arial" w:cs="Arial"/>
          <w:sz w:val="20"/>
          <w:szCs w:val="20"/>
        </w:rPr>
        <w:t>W przypadku przedsiębiorstwa samodzielnego podstawą do sprawdzenia, czy zachowuje ono progi i pułapy jest liczba osób zatrudnionych i dane finansowe zawarte w jego sprawozdaniach finansowych.</w:t>
      </w:r>
    </w:p>
    <w:p w14:paraId="5B9BD56C" w14:textId="77777777" w:rsidR="009C15F5" w:rsidRPr="009C15F5" w:rsidRDefault="009C15F5" w:rsidP="009C15F5">
      <w:pPr>
        <w:tabs>
          <w:tab w:val="left" w:pos="709"/>
        </w:tabs>
        <w:rPr>
          <w:rFonts w:ascii="Arial" w:hAnsi="Arial" w:cs="Arial"/>
          <w:sz w:val="20"/>
          <w:szCs w:val="20"/>
        </w:rPr>
      </w:pPr>
      <w:r w:rsidRPr="009C15F5">
        <w:rPr>
          <w:rFonts w:ascii="Arial" w:hAnsi="Arial" w:cs="Arial"/>
          <w:b/>
          <w:sz w:val="20"/>
          <w:szCs w:val="20"/>
        </w:rPr>
        <w:t>Przedsiębiorstwo partnerskie</w:t>
      </w:r>
      <w:r w:rsidRPr="009C15F5">
        <w:rPr>
          <w:rFonts w:ascii="Arial" w:hAnsi="Arial" w:cs="Arial"/>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04578A72" w14:textId="77777777" w:rsidR="009C15F5" w:rsidRPr="009C15F5" w:rsidRDefault="009C15F5" w:rsidP="009C15F5">
      <w:pPr>
        <w:numPr>
          <w:ilvl w:val="0"/>
          <w:numId w:val="21"/>
        </w:numPr>
        <w:spacing w:after="0" w:line="240" w:lineRule="auto"/>
        <w:jc w:val="both"/>
        <w:rPr>
          <w:rFonts w:ascii="Arial" w:hAnsi="Arial" w:cs="Arial"/>
          <w:sz w:val="20"/>
          <w:szCs w:val="20"/>
        </w:rPr>
      </w:pPr>
      <w:r w:rsidRPr="009C15F5">
        <w:rPr>
          <w:rFonts w:ascii="Arial" w:hAnsi="Arial" w:cs="Arial"/>
          <w:sz w:val="20"/>
          <w:szCs w:val="20"/>
        </w:rPr>
        <w:t xml:space="preserve">przedsiębiorstwo wyższego szczebla (typu </w:t>
      </w:r>
      <w:proofErr w:type="spellStart"/>
      <w:r w:rsidRPr="009C15F5">
        <w:rPr>
          <w:rFonts w:ascii="Arial" w:hAnsi="Arial" w:cs="Arial"/>
          <w:sz w:val="20"/>
          <w:szCs w:val="20"/>
        </w:rPr>
        <w:t>upstream</w:t>
      </w:r>
      <w:proofErr w:type="spellEnd"/>
      <w:r w:rsidRPr="009C15F5">
        <w:rPr>
          <w:rFonts w:ascii="Arial" w:hAnsi="Arial" w:cs="Arial"/>
          <w:sz w:val="20"/>
          <w:szCs w:val="20"/>
        </w:rPr>
        <w:t xml:space="preserve">) posiada, samodzielnie lub wspólnie z co najmniej jednym przedsiębiorstwem powiązanym w rozumieniu ust. 3, co najmniej 25 % kapitału innego przedsiębiorstwa niższego szczebla (typu </w:t>
      </w:r>
      <w:proofErr w:type="spellStart"/>
      <w:r w:rsidRPr="009C15F5">
        <w:rPr>
          <w:rFonts w:ascii="Arial" w:hAnsi="Arial" w:cs="Arial"/>
          <w:sz w:val="20"/>
          <w:szCs w:val="20"/>
        </w:rPr>
        <w:t>downstream</w:t>
      </w:r>
      <w:proofErr w:type="spellEnd"/>
      <w:r w:rsidRPr="009C15F5">
        <w:rPr>
          <w:rFonts w:ascii="Arial" w:hAnsi="Arial" w:cs="Arial"/>
          <w:sz w:val="20"/>
          <w:szCs w:val="20"/>
        </w:rPr>
        <w:t>) lub praw głosu w takim przedsiębiorstwie.</w:t>
      </w:r>
    </w:p>
    <w:p w14:paraId="2D66F4B5" w14:textId="77777777" w:rsidR="009C15F5" w:rsidRPr="009C15F5" w:rsidRDefault="009C15F5" w:rsidP="009C15F5">
      <w:pPr>
        <w:rPr>
          <w:rFonts w:ascii="Arial" w:hAnsi="Arial" w:cs="Arial"/>
          <w:sz w:val="20"/>
          <w:szCs w:val="20"/>
        </w:rPr>
      </w:pPr>
      <w:r w:rsidRPr="009C15F5">
        <w:rPr>
          <w:rFonts w:ascii="Arial" w:hAnsi="Arial" w:cs="Arial"/>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61C68D8E" w14:textId="77777777" w:rsidR="009C15F5" w:rsidRPr="009C15F5" w:rsidRDefault="009C15F5" w:rsidP="009C15F5">
      <w:pPr>
        <w:rPr>
          <w:rFonts w:ascii="Arial" w:hAnsi="Arial" w:cs="Arial"/>
          <w:sz w:val="20"/>
          <w:szCs w:val="20"/>
        </w:rPr>
      </w:pPr>
      <w:r w:rsidRPr="009C15F5">
        <w:rPr>
          <w:rFonts w:ascii="Arial" w:hAnsi="Arial" w:cs="Arial"/>
          <w:b/>
          <w:sz w:val="20"/>
          <w:szCs w:val="20"/>
        </w:rPr>
        <w:t xml:space="preserve">Przedsiębiorstwa powiązane </w:t>
      </w:r>
      <w:r w:rsidRPr="009C15F5">
        <w:rPr>
          <w:rFonts w:ascii="Arial" w:hAnsi="Arial" w:cs="Arial"/>
          <w:sz w:val="20"/>
          <w:szCs w:val="20"/>
        </w:rPr>
        <w:t>oznaczają przedsiębiorstwa, które pozostają w jednym z poniższych związków:</w:t>
      </w:r>
    </w:p>
    <w:p w14:paraId="19317D92" w14:textId="77777777" w:rsidR="009C15F5" w:rsidRPr="009C15F5" w:rsidRDefault="009C15F5" w:rsidP="009C15F5">
      <w:pPr>
        <w:pStyle w:val="Tekstprzypisukocowego"/>
        <w:numPr>
          <w:ilvl w:val="0"/>
          <w:numId w:val="25"/>
        </w:numPr>
        <w:jc w:val="both"/>
        <w:rPr>
          <w:rFonts w:ascii="Arial" w:hAnsi="Arial" w:cs="Arial"/>
          <w:b/>
        </w:rPr>
      </w:pPr>
      <w:r w:rsidRPr="009C15F5">
        <w:rPr>
          <w:rFonts w:ascii="Arial" w:hAnsi="Arial" w:cs="Arial"/>
        </w:rPr>
        <w:t>przedsiębiorstwo ma większość praw głosu w innym przedsiębiorstwie w roli udziałowca/akcjonariusza lub członka;</w:t>
      </w:r>
    </w:p>
    <w:p w14:paraId="1AAAFC9E" w14:textId="77777777" w:rsidR="009C15F5" w:rsidRPr="009C15F5" w:rsidRDefault="009C15F5" w:rsidP="009C15F5">
      <w:pPr>
        <w:pStyle w:val="Tekstprzypisukocowego"/>
        <w:numPr>
          <w:ilvl w:val="0"/>
          <w:numId w:val="25"/>
        </w:numPr>
        <w:jc w:val="both"/>
        <w:rPr>
          <w:rFonts w:ascii="Arial" w:hAnsi="Arial" w:cs="Arial"/>
          <w:b/>
        </w:rPr>
      </w:pPr>
      <w:r w:rsidRPr="009C15F5">
        <w:rPr>
          <w:rFonts w:ascii="Arial" w:hAnsi="Arial" w:cs="Arial"/>
        </w:rPr>
        <w:t>przedsiębiorstwo ma prawo wyznaczyć lub odwołać większość członków organu administracyjnego, zarządzającego lub nadzorczego innego przedsiębiorstwa;</w:t>
      </w:r>
    </w:p>
    <w:p w14:paraId="2CAA042E" w14:textId="77777777" w:rsidR="009C15F5" w:rsidRPr="009C15F5" w:rsidRDefault="009C15F5" w:rsidP="009C15F5">
      <w:pPr>
        <w:pStyle w:val="Tekstprzypisukocowego"/>
        <w:numPr>
          <w:ilvl w:val="0"/>
          <w:numId w:val="25"/>
        </w:numPr>
        <w:jc w:val="both"/>
        <w:rPr>
          <w:rFonts w:ascii="Arial" w:hAnsi="Arial" w:cs="Arial"/>
          <w:b/>
        </w:rPr>
      </w:pPr>
      <w:r w:rsidRPr="009C15F5">
        <w:rPr>
          <w:rFonts w:ascii="Arial" w:hAnsi="Arial" w:cs="Arial"/>
        </w:rPr>
        <w:t xml:space="preserve">przedsiębiorstwo ma prawo wywierać </w:t>
      </w:r>
      <w:r w:rsidRPr="009C15F5">
        <w:rPr>
          <w:rFonts w:ascii="Arial" w:hAnsi="Arial" w:cs="Arial"/>
          <w:b/>
        </w:rPr>
        <w:t>dominujący wpływ</w:t>
      </w:r>
      <w:r w:rsidRPr="009C15F5">
        <w:rPr>
          <w:rFonts w:ascii="Arial" w:hAnsi="Arial" w:cs="Arial"/>
        </w:rPr>
        <w:t xml:space="preserve"> na inne przedsiębiorstwo na podstawie umowy zawartej z tym przedsiębiorstwem lub postanowień w jego statucie lub umowie spółki;</w:t>
      </w:r>
    </w:p>
    <w:p w14:paraId="116F16D4" w14:textId="77777777" w:rsidR="009C15F5" w:rsidRPr="009C15F5" w:rsidRDefault="009C15F5" w:rsidP="009C15F5">
      <w:pPr>
        <w:pStyle w:val="Tekstprzypisukocowego"/>
        <w:numPr>
          <w:ilvl w:val="0"/>
          <w:numId w:val="25"/>
        </w:numPr>
        <w:jc w:val="both"/>
        <w:rPr>
          <w:rFonts w:ascii="Arial" w:hAnsi="Arial" w:cs="Arial"/>
          <w:b/>
        </w:rPr>
      </w:pPr>
      <w:r w:rsidRPr="009C15F5">
        <w:rPr>
          <w:rFonts w:ascii="Arial" w:hAnsi="Arial" w:cs="Aria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DCB8CBE" w14:textId="77777777" w:rsidR="009C15F5" w:rsidRPr="009C15F5" w:rsidRDefault="009C15F5" w:rsidP="009C15F5">
      <w:pPr>
        <w:pStyle w:val="Tekstprzypisukocowego"/>
        <w:jc w:val="both"/>
        <w:rPr>
          <w:rFonts w:ascii="Arial" w:hAnsi="Arial" w:cs="Arial"/>
          <w:b/>
        </w:rPr>
      </w:pPr>
      <w:r w:rsidRPr="009C15F5">
        <w:rPr>
          <w:rFonts w:ascii="Arial" w:hAnsi="Arial" w:cs="Arial"/>
        </w:rPr>
        <w:t xml:space="preserve">Przedsiębiorstwa, które pozostają w jednym </w:t>
      </w:r>
      <w:r w:rsidRPr="009C15F5">
        <w:rPr>
          <w:rFonts w:ascii="Arial" w:hAnsi="Arial" w:cs="Arial"/>
          <w:b/>
        </w:rPr>
        <w:t xml:space="preserve">ze związków opisanych powyżej za pośrednictwem co najmniej jednego przedsiębiorstwa, lub jednego z inwestorów, o których mowa w art.3 ust. 2 akapit drugi załącznika nr I do </w:t>
      </w:r>
      <w:r w:rsidRPr="009C15F5">
        <w:rPr>
          <w:rFonts w:ascii="Arial" w:hAnsi="Arial" w:cs="Arial"/>
        </w:rPr>
        <w:t>Rozporządzenia Komisji (UE) nr 651/2014</w:t>
      </w:r>
      <w:r w:rsidRPr="009C15F5">
        <w:rPr>
          <w:rFonts w:ascii="Arial" w:hAnsi="Arial" w:cs="Arial"/>
          <w:b/>
        </w:rPr>
        <w:t>, również uznaje się za powiązane.</w:t>
      </w:r>
    </w:p>
    <w:p w14:paraId="34E34B09" w14:textId="77777777" w:rsidR="009C15F5" w:rsidRPr="009C15F5" w:rsidRDefault="009C15F5" w:rsidP="009C15F5">
      <w:pPr>
        <w:pStyle w:val="Tekstprzypisukocowego"/>
        <w:jc w:val="both"/>
        <w:rPr>
          <w:rFonts w:ascii="Arial" w:hAnsi="Arial" w:cs="Arial"/>
        </w:rPr>
      </w:pPr>
      <w:r w:rsidRPr="009C15F5">
        <w:rPr>
          <w:rFonts w:ascii="Arial" w:hAnsi="Arial" w:cs="Arial"/>
        </w:rPr>
        <w:t xml:space="preserve">Przedsiębiorstwa pozostające w jednym z takich związków za pośrednictwem osoby fizycznej lub grupy osób fizycznych działających wspólnie </w:t>
      </w:r>
      <w:r w:rsidRPr="009C15F5">
        <w:rPr>
          <w:rFonts w:ascii="Arial" w:hAnsi="Arial" w:cs="Arial"/>
          <w:b/>
        </w:rPr>
        <w:t>również uznaje się za przedsiębiorstwa powiązane, jeżeli</w:t>
      </w:r>
      <w:r w:rsidRPr="009C15F5">
        <w:rPr>
          <w:rFonts w:ascii="Arial" w:hAnsi="Arial" w:cs="Arial"/>
        </w:rPr>
        <w:t xml:space="preserve"> prowadzą one swoją działalność lub część działalności na tym samym rynku właściwym lub rynkach pokrewnych</w:t>
      </w:r>
      <w:r w:rsidRPr="009C15F5">
        <w:rPr>
          <w:rFonts w:ascii="Arial" w:hAnsi="Arial" w:cs="Arial"/>
          <w:lang w:eastAsia="en-US"/>
        </w:rPr>
        <w:t xml:space="preserve"> </w:t>
      </w:r>
      <w:r w:rsidRPr="009C15F5">
        <w:rPr>
          <w:rFonts w:ascii="Arial" w:hAnsi="Arial" w:cs="Arial"/>
        </w:rPr>
        <w:t>w rozumieniu obwieszczenia Komisji w sprawie definicji rynku właściwego do celów wspólnotowego prawa konkurencji (Dz.U. WE C 372/5).</w:t>
      </w:r>
    </w:p>
    <w:p w14:paraId="0EC27569" w14:textId="77777777" w:rsidR="009C15F5" w:rsidRPr="009C15F5" w:rsidRDefault="009C15F5" w:rsidP="009C15F5">
      <w:pPr>
        <w:pStyle w:val="Tekstprzypisukocowego"/>
        <w:jc w:val="both"/>
        <w:rPr>
          <w:rFonts w:ascii="Arial" w:hAnsi="Arial" w:cs="Arial"/>
        </w:rPr>
      </w:pPr>
      <w:r w:rsidRPr="009C15F5">
        <w:rPr>
          <w:rFonts w:ascii="Arial" w:hAnsi="Arial" w:cs="Arial"/>
        </w:rPr>
        <w:t>Za</w:t>
      </w:r>
      <w:r w:rsidRPr="009C15F5">
        <w:rPr>
          <w:rFonts w:ascii="Arial" w:hAnsi="Arial" w:cs="Arial"/>
          <w:b/>
        </w:rPr>
        <w:t xml:space="preserve"> "rynek pokrewny" </w:t>
      </w:r>
      <w:r w:rsidRPr="009C15F5">
        <w:rPr>
          <w:rFonts w:ascii="Arial" w:hAnsi="Arial" w:cs="Arial"/>
        </w:rPr>
        <w:t>uważa się rynek dla danego produktu lub usługi znajdujący się bezpośrednio na wyższym lub niższym szczeblu rynku w stosunku do rynku właściwego.</w:t>
      </w:r>
    </w:p>
    <w:p w14:paraId="551EE827" w14:textId="77777777" w:rsidR="009C15F5" w:rsidRPr="009C15F5" w:rsidRDefault="009C15F5" w:rsidP="009C15F5">
      <w:pPr>
        <w:rPr>
          <w:rFonts w:ascii="Arial" w:hAnsi="Arial" w:cs="Arial"/>
          <w:b/>
          <w:sz w:val="20"/>
          <w:szCs w:val="20"/>
        </w:rPr>
      </w:pPr>
      <w:r w:rsidRPr="009C15F5">
        <w:rPr>
          <w:rFonts w:ascii="Arial" w:hAnsi="Arial" w:cs="Arial"/>
          <w:b/>
          <w:sz w:val="20"/>
          <w:szCs w:val="20"/>
        </w:rPr>
        <w:t>WYJĄTKI:</w:t>
      </w:r>
    </w:p>
    <w:p w14:paraId="1DBD040D" w14:textId="77777777" w:rsidR="009C15F5" w:rsidRPr="009C15F5" w:rsidRDefault="009C15F5" w:rsidP="009C15F5">
      <w:pPr>
        <w:rPr>
          <w:rFonts w:ascii="Arial" w:hAnsi="Arial" w:cs="Arial"/>
          <w:b/>
          <w:sz w:val="20"/>
          <w:szCs w:val="20"/>
        </w:rPr>
      </w:pPr>
      <w:r w:rsidRPr="009C15F5">
        <w:rPr>
          <w:rFonts w:ascii="Arial" w:hAnsi="Arial" w:cs="Arial"/>
          <w:sz w:val="20"/>
          <w:szCs w:val="20"/>
        </w:rPr>
        <w:t>Zakłada się, że wpływ dominujący nie istnieje, jeżeli inwestorzy wymienieni w ust 2 akapit drugi Załącznika</w:t>
      </w:r>
      <w:r w:rsidRPr="009C15F5">
        <w:rPr>
          <w:rFonts w:ascii="Arial" w:hAnsi="Arial" w:cs="Arial"/>
          <w:b/>
          <w:sz w:val="20"/>
          <w:szCs w:val="20"/>
        </w:rPr>
        <w:t xml:space="preserve"> </w:t>
      </w:r>
      <w:r w:rsidRPr="009C15F5">
        <w:rPr>
          <w:rFonts w:ascii="Arial" w:hAnsi="Arial" w:cs="Arial"/>
          <w:sz w:val="20"/>
          <w:szCs w:val="20"/>
        </w:rPr>
        <w:t>1 Rozporządzenia Komisji (UE) nr 651/2014 nie angażują się bezpośrednio lub pośrednio w zarządzanie danym przedsiębiorstwem, bez uszczerbku dla ich praw jako udziałowców/akcjonariuszy.</w:t>
      </w:r>
    </w:p>
    <w:p w14:paraId="77511F11" w14:textId="77777777" w:rsidR="009C15F5" w:rsidRPr="009C15F5" w:rsidRDefault="009C15F5" w:rsidP="009C15F5">
      <w:pPr>
        <w:pStyle w:val="Tekstprzypisukocowego"/>
        <w:jc w:val="both"/>
        <w:rPr>
          <w:rFonts w:ascii="Arial" w:hAnsi="Arial" w:cs="Arial"/>
        </w:rPr>
      </w:pPr>
      <w:r w:rsidRPr="009C15F5">
        <w:rPr>
          <w:rFonts w:ascii="Arial" w:hAnsi="Arial" w:cs="Aria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E21BFCA" w14:textId="77777777" w:rsidR="009C15F5" w:rsidRPr="009C15F5" w:rsidRDefault="009C15F5" w:rsidP="009C15F5">
      <w:pPr>
        <w:pStyle w:val="Tekstprzypisukocowego"/>
        <w:jc w:val="both"/>
        <w:rPr>
          <w:rFonts w:ascii="Arial" w:hAnsi="Arial" w:cs="Arial"/>
          <w:b/>
        </w:rPr>
      </w:pPr>
      <w:r w:rsidRPr="009C15F5">
        <w:rPr>
          <w:rFonts w:ascii="Arial" w:hAnsi="Arial" w:cs="Arial"/>
          <w:b/>
        </w:rPr>
        <w:lastRenderedPageBreak/>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6FC7A8E2" w14:textId="77777777" w:rsidR="009C15F5" w:rsidRPr="009C15F5" w:rsidRDefault="009C15F5" w:rsidP="009C15F5">
      <w:pPr>
        <w:pStyle w:val="Tekstprzypisukocowego"/>
        <w:jc w:val="both"/>
        <w:rPr>
          <w:rFonts w:ascii="Arial" w:hAnsi="Arial" w:cs="Arial"/>
        </w:rPr>
      </w:pPr>
      <w:r w:rsidRPr="009C15F5">
        <w:rPr>
          <w:rFonts w:ascii="Arial" w:hAnsi="Arial" w:cs="Arial"/>
        </w:rPr>
        <w:t>Określając powiązania pomiędzy przedsiębiorcami należy zwracać również uwagę na występowanie ewentualnych powiązań przez osoby fizyczne lub grupę osób fizycznych (np. powiązania rodzinne) dotyczących:</w:t>
      </w:r>
    </w:p>
    <w:p w14:paraId="59A6D3B8" w14:textId="77777777" w:rsidR="009C15F5" w:rsidRPr="009C15F5" w:rsidRDefault="009C15F5" w:rsidP="009C15F5">
      <w:pPr>
        <w:pStyle w:val="Tekstprzypisukocowego"/>
        <w:numPr>
          <w:ilvl w:val="0"/>
          <w:numId w:val="26"/>
        </w:numPr>
        <w:jc w:val="both"/>
        <w:rPr>
          <w:rFonts w:ascii="Arial" w:hAnsi="Arial" w:cs="Arial"/>
        </w:rPr>
      </w:pPr>
      <w:r w:rsidRPr="009C15F5">
        <w:rPr>
          <w:rFonts w:ascii="Arial" w:hAnsi="Arial" w:cs="Arial"/>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70153027" w14:textId="77777777" w:rsidR="009C15F5" w:rsidRPr="009C15F5" w:rsidRDefault="009C15F5" w:rsidP="009C15F5">
      <w:pPr>
        <w:pStyle w:val="Tekstprzypisukocowego"/>
        <w:numPr>
          <w:ilvl w:val="0"/>
          <w:numId w:val="26"/>
        </w:numPr>
        <w:jc w:val="both"/>
        <w:rPr>
          <w:rFonts w:ascii="Arial" w:hAnsi="Arial" w:cs="Arial"/>
        </w:rPr>
      </w:pPr>
      <w:r w:rsidRPr="009C15F5">
        <w:rPr>
          <w:rFonts w:ascii="Arial" w:hAnsi="Arial" w:cs="Arial"/>
        </w:rPr>
        <w:t>powiązań organizacyjnych (np. małżonek/ka prowadzący działalność gospodarczą na tym samym rynku lub rynku pokrewnym).</w:t>
      </w:r>
    </w:p>
    <w:p w14:paraId="77E54119" w14:textId="77777777" w:rsidR="009C15F5" w:rsidRPr="009C15F5" w:rsidRDefault="009C15F5" w:rsidP="009C15F5">
      <w:pPr>
        <w:pStyle w:val="Tekstprzypisukocowego"/>
        <w:jc w:val="both"/>
        <w:rPr>
          <w:rFonts w:ascii="Arial" w:hAnsi="Arial" w:cs="Arial"/>
        </w:rPr>
      </w:pPr>
      <w:r w:rsidRPr="009C15F5">
        <w:rPr>
          <w:rFonts w:ascii="Arial" w:hAnsi="Arial" w:cs="Arial"/>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30FF62E1" w14:textId="77777777" w:rsidR="009C15F5" w:rsidRPr="009C15F5" w:rsidRDefault="009C15F5" w:rsidP="009C15F5">
      <w:pPr>
        <w:pStyle w:val="Tekstpodstawowy"/>
        <w:tabs>
          <w:tab w:val="left" w:pos="284"/>
          <w:tab w:val="left" w:pos="1134"/>
          <w:tab w:val="left" w:pos="1701"/>
          <w:tab w:val="left" w:pos="2268"/>
        </w:tabs>
        <w:rPr>
          <w:rFonts w:ascii="Arial" w:hAnsi="Arial" w:cs="Arial"/>
        </w:rPr>
      </w:pPr>
      <w:r w:rsidRPr="009C15F5">
        <w:rPr>
          <w:rFonts w:ascii="Arial" w:hAnsi="Arial" w:cs="Arial"/>
          <w:b/>
          <w:bCs/>
        </w:rPr>
        <w:t>Liczba zatrudnionych</w:t>
      </w:r>
      <w:r w:rsidRPr="009C15F5">
        <w:rPr>
          <w:rFonts w:ascii="Arial" w:hAnsi="Arial" w:cs="Arial"/>
        </w:rPr>
        <w:t xml:space="preserve"> - </w:t>
      </w:r>
      <w:r w:rsidRPr="009C15F5">
        <w:rPr>
          <w:rFonts w:ascii="Arial" w:hAnsi="Arial" w:cs="Arial"/>
          <w:b/>
        </w:rPr>
        <w:t>liczba personelu</w:t>
      </w:r>
      <w:r w:rsidRPr="009C15F5">
        <w:rPr>
          <w:rFonts w:ascii="Arial" w:hAnsi="Arial" w:cs="Aria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08122E3" w14:textId="77777777" w:rsidR="009C15F5" w:rsidRPr="009C15F5" w:rsidRDefault="009C15F5" w:rsidP="009C15F5">
      <w:pPr>
        <w:pStyle w:val="Tekstpodstawowy"/>
        <w:numPr>
          <w:ilvl w:val="0"/>
          <w:numId w:val="24"/>
        </w:numPr>
        <w:tabs>
          <w:tab w:val="left" w:pos="709"/>
          <w:tab w:val="right" w:pos="8789"/>
        </w:tabs>
        <w:suppressAutoHyphens/>
        <w:autoSpaceDE/>
        <w:autoSpaceDN/>
        <w:rPr>
          <w:rFonts w:ascii="Arial" w:hAnsi="Arial" w:cs="Arial"/>
        </w:rPr>
      </w:pPr>
      <w:r w:rsidRPr="009C15F5">
        <w:rPr>
          <w:rFonts w:ascii="Arial" w:hAnsi="Arial" w:cs="Arial"/>
        </w:rPr>
        <w:t>pracownicy – zgodnie z art. 2 ustawy z dnia 26 czerwca 1974 r. Kodeks pracy pracownikiem jest osoba zatrudniona na podstawie umowy o pracę, powołania, wyboru, mianowania lub spółdzielczej umowy o pracę;</w:t>
      </w:r>
    </w:p>
    <w:p w14:paraId="05242D71" w14:textId="77777777" w:rsidR="009C15F5" w:rsidRPr="009C15F5" w:rsidRDefault="009C15F5" w:rsidP="009C15F5">
      <w:pPr>
        <w:pStyle w:val="Tekstpodstawowy"/>
        <w:numPr>
          <w:ilvl w:val="0"/>
          <w:numId w:val="24"/>
        </w:numPr>
        <w:tabs>
          <w:tab w:val="left" w:pos="709"/>
          <w:tab w:val="right" w:pos="8789"/>
        </w:tabs>
        <w:suppressAutoHyphens/>
        <w:autoSpaceDE/>
        <w:autoSpaceDN/>
        <w:rPr>
          <w:rFonts w:ascii="Arial" w:hAnsi="Arial" w:cs="Arial"/>
        </w:rPr>
      </w:pPr>
      <w:r w:rsidRPr="009C15F5">
        <w:rPr>
          <w:rFonts w:ascii="Arial" w:hAnsi="Arial" w:cs="Arial"/>
        </w:rPr>
        <w:t>osoby pracujące dla przedsiębiorstwa, podlegające mu i uważane za pracowników na mocy prawa krajowego, m.in. osoby zatrudnione na podstawie umów cywilnoprawnych (np. umowa zlecenia, umowa o dzieło, umowa o świadczenie usług);</w:t>
      </w:r>
    </w:p>
    <w:p w14:paraId="57F00CC2" w14:textId="77777777" w:rsidR="009C15F5" w:rsidRPr="009C15F5" w:rsidRDefault="009C15F5" w:rsidP="009C15F5">
      <w:pPr>
        <w:pStyle w:val="Tekstpodstawowy"/>
        <w:numPr>
          <w:ilvl w:val="0"/>
          <w:numId w:val="24"/>
        </w:numPr>
        <w:tabs>
          <w:tab w:val="left" w:pos="709"/>
          <w:tab w:val="right" w:pos="8789"/>
        </w:tabs>
        <w:suppressAutoHyphens/>
        <w:autoSpaceDE/>
        <w:autoSpaceDN/>
        <w:rPr>
          <w:rFonts w:ascii="Arial" w:hAnsi="Arial" w:cs="Arial"/>
        </w:rPr>
      </w:pPr>
      <w:r w:rsidRPr="009C15F5">
        <w:rPr>
          <w:rFonts w:ascii="Arial" w:hAnsi="Arial" w:cs="Aria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2F265DF9" w14:textId="77777777" w:rsidR="009C15F5" w:rsidRPr="009C15F5" w:rsidRDefault="009C15F5" w:rsidP="009C15F5">
      <w:pPr>
        <w:pStyle w:val="Tekstpodstawowy"/>
        <w:numPr>
          <w:ilvl w:val="0"/>
          <w:numId w:val="24"/>
        </w:numPr>
        <w:tabs>
          <w:tab w:val="left" w:pos="709"/>
          <w:tab w:val="right" w:pos="8789"/>
        </w:tabs>
        <w:suppressAutoHyphens/>
        <w:autoSpaceDE/>
        <w:autoSpaceDN/>
        <w:rPr>
          <w:rFonts w:ascii="Arial" w:hAnsi="Arial" w:cs="Arial"/>
        </w:rPr>
      </w:pPr>
      <w:r w:rsidRPr="009C15F5">
        <w:rPr>
          <w:rFonts w:ascii="Arial" w:hAnsi="Arial" w:cs="Aria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6DEFD7B8" w14:textId="77777777" w:rsidR="009C15F5" w:rsidRPr="009C15F5" w:rsidRDefault="009C15F5" w:rsidP="009C15F5">
      <w:pPr>
        <w:pStyle w:val="Tekstpodstawowy"/>
        <w:tabs>
          <w:tab w:val="left" w:pos="567"/>
          <w:tab w:val="left" w:pos="1134"/>
          <w:tab w:val="left" w:pos="1701"/>
          <w:tab w:val="left" w:pos="2268"/>
        </w:tabs>
        <w:rPr>
          <w:rFonts w:ascii="Arial" w:hAnsi="Arial" w:cs="Arial"/>
        </w:rPr>
      </w:pPr>
      <w:r w:rsidRPr="009C15F5">
        <w:rPr>
          <w:rFonts w:ascii="Arial" w:hAnsi="Arial" w:cs="Arial"/>
        </w:rPr>
        <w:t>Pracownicy tymczasowi świadczący pracę na rzecz danego pracodawcy powinni być uznawani za członków personelu jego przedsiębiorstwa i uwzględniani przy ocenie przynależności tego przedsiębiorstwa do sektora MŚP.</w:t>
      </w:r>
    </w:p>
    <w:p w14:paraId="2533ABE0" w14:textId="77777777" w:rsidR="009C15F5" w:rsidRPr="009C15F5" w:rsidRDefault="009C15F5" w:rsidP="009C15F5">
      <w:pPr>
        <w:pStyle w:val="Tekstpodstawowy"/>
        <w:tabs>
          <w:tab w:val="left" w:pos="567"/>
          <w:tab w:val="left" w:pos="1134"/>
          <w:tab w:val="left" w:pos="1701"/>
          <w:tab w:val="left" w:pos="2268"/>
        </w:tabs>
        <w:rPr>
          <w:rFonts w:ascii="Arial" w:hAnsi="Arial" w:cs="Arial"/>
        </w:rPr>
      </w:pPr>
      <w:r w:rsidRPr="009C15F5">
        <w:rPr>
          <w:rFonts w:ascii="Arial" w:hAnsi="Arial" w:cs="Arial"/>
        </w:rPr>
        <w:t>Praktykanci lub studenci odbywający szkolenie zawodowe na podstawie umowy o praktyce lub szkoleniu zawodowym nie wchodzą w skład personelu. Nie wlicza się okresu trwania urlopu macierzyńskiego ani wychowawczego.</w:t>
      </w:r>
    </w:p>
    <w:p w14:paraId="4A5577EE" w14:textId="77777777" w:rsidR="009C15F5" w:rsidRPr="009C15F5" w:rsidRDefault="009C15F5" w:rsidP="009C15F5">
      <w:pPr>
        <w:pStyle w:val="Tekstpodstawowy"/>
        <w:tabs>
          <w:tab w:val="left" w:pos="567"/>
          <w:tab w:val="left" w:pos="1134"/>
          <w:tab w:val="left" w:pos="1701"/>
          <w:tab w:val="left" w:pos="2268"/>
        </w:tabs>
        <w:rPr>
          <w:rFonts w:ascii="Arial" w:hAnsi="Arial" w:cs="Arial"/>
        </w:rPr>
      </w:pPr>
      <w:r w:rsidRPr="009C15F5">
        <w:rPr>
          <w:rFonts w:ascii="Arial" w:hAnsi="Arial" w:cs="Arial"/>
        </w:rPr>
        <w:t xml:space="preserve">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w:t>
      </w:r>
      <w:r w:rsidRPr="009C15F5">
        <w:rPr>
          <w:rFonts w:ascii="Arial" w:hAnsi="Arial" w:cs="Arial"/>
        </w:rPr>
        <w:lastRenderedPageBreak/>
        <w:t>pojedynczej RJR.</w:t>
      </w:r>
    </w:p>
    <w:p w14:paraId="4BE6D135" w14:textId="77777777" w:rsidR="009C15F5" w:rsidRPr="009C15F5" w:rsidRDefault="009C15F5" w:rsidP="009C15F5">
      <w:pPr>
        <w:rPr>
          <w:rFonts w:ascii="Arial" w:hAnsi="Arial" w:cs="Arial"/>
          <w:sz w:val="20"/>
          <w:szCs w:val="20"/>
        </w:rPr>
      </w:pPr>
      <w:r w:rsidRPr="009C15F5">
        <w:rPr>
          <w:rFonts w:ascii="Arial" w:hAnsi="Arial" w:cs="Arial"/>
          <w:b/>
          <w:sz w:val="20"/>
          <w:szCs w:val="20"/>
        </w:rPr>
        <w:t>Roczny obrót</w:t>
      </w:r>
      <w:r w:rsidRPr="009C15F5">
        <w:rPr>
          <w:rFonts w:ascii="Arial" w:hAnsi="Arial" w:cs="Arial"/>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70F4BFBC" w14:textId="77777777" w:rsidR="009C15F5" w:rsidRPr="009C15F5" w:rsidRDefault="009C15F5" w:rsidP="009C15F5">
      <w:pPr>
        <w:rPr>
          <w:rFonts w:ascii="Arial" w:hAnsi="Arial" w:cs="Arial"/>
          <w:sz w:val="20"/>
          <w:szCs w:val="20"/>
        </w:rPr>
      </w:pPr>
      <w:r w:rsidRPr="009C15F5">
        <w:rPr>
          <w:rFonts w:ascii="Arial" w:hAnsi="Arial" w:cs="Arial"/>
          <w:b/>
          <w:sz w:val="20"/>
          <w:szCs w:val="20"/>
        </w:rPr>
        <w:t>Całkowity bilans roczny</w:t>
      </w:r>
      <w:r w:rsidRPr="009C15F5">
        <w:rPr>
          <w:rFonts w:ascii="Arial" w:hAnsi="Arial" w:cs="Arial"/>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786C7532" w14:textId="77777777" w:rsidR="009C15F5" w:rsidRPr="009C15F5" w:rsidRDefault="009C15F5" w:rsidP="009C15F5">
      <w:pPr>
        <w:pStyle w:val="Tekstprzypisukocowego"/>
        <w:jc w:val="both"/>
        <w:rPr>
          <w:rFonts w:ascii="Arial" w:hAnsi="Arial" w:cs="Arial"/>
        </w:rPr>
      </w:pPr>
      <w:r w:rsidRPr="009C15F5">
        <w:rPr>
          <w:rFonts w:ascii="Arial" w:hAnsi="Arial" w:cs="Arial"/>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73D90090" w14:textId="77777777" w:rsidR="009C15F5" w:rsidRPr="009C15F5" w:rsidRDefault="009C15F5" w:rsidP="009C15F5">
      <w:pPr>
        <w:pStyle w:val="Tekstprzypisukocowego"/>
        <w:jc w:val="both"/>
        <w:rPr>
          <w:rFonts w:ascii="Arial" w:hAnsi="Arial" w:cs="Arial"/>
        </w:rPr>
      </w:pPr>
      <w:r w:rsidRPr="009C15F5">
        <w:rPr>
          <w:rFonts w:ascii="Arial" w:hAnsi="Arial" w:cs="Arial"/>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66F788D3" w14:textId="77777777" w:rsidR="009C15F5" w:rsidRPr="009C15F5" w:rsidRDefault="009C15F5" w:rsidP="009C15F5">
      <w:pPr>
        <w:pStyle w:val="Tekstprzypisukocowego"/>
        <w:jc w:val="both"/>
        <w:rPr>
          <w:rFonts w:ascii="Arial" w:hAnsi="Arial" w:cs="Arial"/>
        </w:rPr>
      </w:pPr>
      <w:r w:rsidRPr="009C15F5">
        <w:rPr>
          <w:rFonts w:ascii="Arial" w:hAnsi="Arial" w:cs="Arial"/>
          <w:b/>
        </w:rPr>
        <w:t>Relacja za pośrednictwem osoby fizycznej</w:t>
      </w:r>
      <w:r w:rsidRPr="009C15F5">
        <w:rPr>
          <w:rFonts w:ascii="Arial" w:hAnsi="Arial" w:cs="Arial"/>
        </w:rPr>
        <w:t xml:space="preserve"> – przedsiębiorstwa, które pozostają w jednym ze związków opisanych w art. 3 ust. 3 Załącznika 1</w:t>
      </w:r>
      <w:r w:rsidRPr="009C15F5">
        <w:rPr>
          <w:rFonts w:ascii="Arial" w:hAnsi="Arial" w:cs="Arial"/>
          <w:lang w:eastAsia="en-US"/>
        </w:rPr>
        <w:t xml:space="preserve"> do </w:t>
      </w:r>
      <w:r w:rsidRPr="009C15F5">
        <w:rPr>
          <w:rFonts w:ascii="Arial" w:hAnsi="Arial" w:cs="Arial"/>
        </w:rPr>
        <w:t xml:space="preserve">Rozporządzenia Komisji (UE) nr 651/2014 za pośrednictwem osoby fizycznej lub grupy osób fizycznych działających wspólnie również uznaje się za przedsiębiorstwa powiązane, </w:t>
      </w:r>
      <w:r w:rsidRPr="009C15F5">
        <w:rPr>
          <w:rFonts w:ascii="Arial" w:hAnsi="Arial" w:cs="Arial"/>
          <w:b/>
        </w:rPr>
        <w:t>jeżeli prowadzą one swoją działalność lub część działalności na tym samym rynku właściwym lub rynkach pokrewnych</w:t>
      </w:r>
      <w:r w:rsidRPr="009C15F5">
        <w:rPr>
          <w:rFonts w:ascii="Arial" w:hAnsi="Arial" w:cs="Arial"/>
        </w:rPr>
        <w:t>. Znaczenie mają tu tylko takie relacje, które dotyczą powiązań za pośrednictwem osób fizycznych (</w:t>
      </w:r>
      <w:r w:rsidRPr="009C15F5">
        <w:rPr>
          <w:rFonts w:ascii="Arial" w:hAnsi="Arial" w:cs="Arial"/>
          <w:b/>
        </w:rPr>
        <w:t>mających decydujący wpływ na zarządzanie/podejmowanie decyzji w danych przedsiębiorstwach lub posiadających większościowy pakiet udziałów/akcji</w:t>
      </w:r>
      <w:r w:rsidRPr="009C15F5">
        <w:rPr>
          <w:rFonts w:ascii="Arial" w:hAnsi="Arial" w:cs="Arial"/>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w:t>
      </w:r>
      <w:proofErr w:type="gramStart"/>
      <w:r w:rsidRPr="009C15F5">
        <w:rPr>
          <w:rFonts w:ascii="Arial" w:hAnsi="Arial" w:cs="Arial"/>
        </w:rPr>
        <w:t>jeśli  wywiera</w:t>
      </w:r>
      <w:proofErr w:type="gramEnd"/>
      <w:r w:rsidRPr="009C15F5">
        <w:rPr>
          <w:rFonts w:ascii="Arial" w:hAnsi="Arial" w:cs="Arial"/>
        </w:rPr>
        <w:t xml:space="preserve"> ona </w:t>
      </w:r>
      <w:r w:rsidRPr="009C15F5">
        <w:rPr>
          <w:rFonts w:ascii="Arial" w:hAnsi="Arial" w:cs="Arial"/>
          <w:b/>
        </w:rPr>
        <w:t>dominujący wpływ na działalność tych  przedsiębiorstw</w:t>
      </w:r>
      <w:r w:rsidRPr="009C15F5">
        <w:rPr>
          <w:rFonts w:ascii="Arial" w:hAnsi="Arial" w:cs="Arial"/>
        </w:rPr>
        <w:t xml:space="preserve">. </w:t>
      </w:r>
    </w:p>
    <w:p w14:paraId="4148F1E0" w14:textId="77777777" w:rsidR="009C15F5" w:rsidRPr="009C15F5" w:rsidRDefault="009C15F5" w:rsidP="009C15F5">
      <w:pPr>
        <w:pStyle w:val="Tekstprzypisukocowego"/>
        <w:jc w:val="both"/>
        <w:rPr>
          <w:rFonts w:ascii="Arial" w:hAnsi="Arial" w:cs="Arial"/>
          <w:b/>
        </w:rPr>
      </w:pPr>
      <w:r w:rsidRPr="009C15F5">
        <w:rPr>
          <w:rFonts w:ascii="Arial" w:hAnsi="Arial" w:cs="Arial"/>
          <w:b/>
        </w:rPr>
        <w:t>UWAGA!</w:t>
      </w:r>
      <w:r w:rsidRPr="009C15F5">
        <w:rPr>
          <w:rFonts w:ascii="Arial" w:hAnsi="Arial" w:cs="Arial"/>
        </w:rPr>
        <w:t xml:space="preserve"> </w:t>
      </w:r>
      <w:r w:rsidRPr="009C15F5">
        <w:rPr>
          <w:rFonts w:ascii="Arial" w:hAnsi="Arial" w:cs="Arial"/>
          <w:b/>
        </w:rPr>
        <w:t xml:space="preserve">Osoby fizyczne prowadzące działalność gospodarczą są traktowane jak przedsiębiorstwa, a nie jako osoby fizyczne, o których mowa powyżej. </w:t>
      </w:r>
    </w:p>
    <w:p w14:paraId="2673F572" w14:textId="77777777" w:rsidR="009C15F5" w:rsidRPr="009C15F5" w:rsidRDefault="009C15F5" w:rsidP="009C15F5">
      <w:pPr>
        <w:rPr>
          <w:rFonts w:ascii="Arial" w:hAnsi="Arial" w:cs="Arial"/>
          <w:sz w:val="20"/>
          <w:szCs w:val="20"/>
        </w:rPr>
      </w:pPr>
      <w:r w:rsidRPr="009C15F5">
        <w:rPr>
          <w:rFonts w:ascii="Arial" w:hAnsi="Arial" w:cs="Arial"/>
          <w:sz w:val="20"/>
          <w:szCs w:val="20"/>
        </w:rPr>
        <w:t xml:space="preserve">Przedsiębiorstwa sporządzające skonsolidowane sprawozdania finansowe lub ujęte w sprawozdaniach innego przedsiębiorstwa, które takie sprawozdania </w:t>
      </w:r>
      <w:proofErr w:type="gramStart"/>
      <w:r w:rsidRPr="009C15F5">
        <w:rPr>
          <w:rFonts w:ascii="Arial" w:hAnsi="Arial" w:cs="Arial"/>
          <w:sz w:val="20"/>
          <w:szCs w:val="20"/>
        </w:rPr>
        <w:t>sporządza,  nie</w:t>
      </w:r>
      <w:proofErr w:type="gramEnd"/>
      <w:r w:rsidRPr="009C15F5">
        <w:rPr>
          <w:rFonts w:ascii="Arial" w:hAnsi="Arial" w:cs="Arial"/>
          <w:sz w:val="20"/>
          <w:szCs w:val="20"/>
        </w:rPr>
        <w:t xml:space="preserve"> są uważane za </w:t>
      </w:r>
      <w:r w:rsidRPr="009C15F5">
        <w:rPr>
          <w:rFonts w:ascii="Arial" w:hAnsi="Arial" w:cs="Arial"/>
          <w:b/>
          <w:sz w:val="20"/>
          <w:szCs w:val="20"/>
        </w:rPr>
        <w:t>przedsiębiorstwa samodzielne.</w:t>
      </w:r>
    </w:p>
    <w:p w14:paraId="499BCC70" w14:textId="77777777" w:rsidR="009C15F5" w:rsidRPr="009C15F5" w:rsidRDefault="009C15F5" w:rsidP="009C15F5">
      <w:pPr>
        <w:rPr>
          <w:rFonts w:ascii="Arial" w:hAnsi="Arial" w:cs="Arial"/>
          <w:sz w:val="20"/>
          <w:szCs w:val="20"/>
        </w:rPr>
      </w:pPr>
      <w:r w:rsidRPr="009C15F5">
        <w:rPr>
          <w:rFonts w:ascii="Arial" w:hAnsi="Arial" w:cs="Arial"/>
          <w:b/>
          <w:sz w:val="20"/>
          <w:szCs w:val="20"/>
        </w:rPr>
        <w:t>Ustalenie danych dla</w:t>
      </w:r>
      <w:r w:rsidRPr="009C15F5">
        <w:rPr>
          <w:rFonts w:ascii="Arial" w:hAnsi="Arial" w:cs="Arial"/>
          <w:sz w:val="20"/>
          <w:szCs w:val="20"/>
        </w:rPr>
        <w:t xml:space="preserve"> </w:t>
      </w:r>
      <w:r w:rsidRPr="009C15F5">
        <w:rPr>
          <w:rFonts w:ascii="Arial" w:hAnsi="Arial" w:cs="Arial"/>
          <w:b/>
          <w:sz w:val="20"/>
          <w:szCs w:val="20"/>
        </w:rPr>
        <w:t>przedsiębiorstwa partnerskiego</w:t>
      </w:r>
      <w:r w:rsidRPr="009C15F5">
        <w:rPr>
          <w:rFonts w:ascii="Arial" w:hAnsi="Arial" w:cs="Arial"/>
          <w:sz w:val="20"/>
          <w:szCs w:val="20"/>
        </w:rPr>
        <w:t>:</w:t>
      </w:r>
    </w:p>
    <w:p w14:paraId="78FEBD1A" w14:textId="77777777" w:rsidR="009C15F5" w:rsidRPr="009C15F5" w:rsidRDefault="009C15F5" w:rsidP="009C15F5">
      <w:pPr>
        <w:rPr>
          <w:rFonts w:ascii="Arial" w:hAnsi="Arial" w:cs="Arial"/>
          <w:b/>
          <w:sz w:val="20"/>
          <w:szCs w:val="20"/>
        </w:rPr>
      </w:pPr>
      <w:r w:rsidRPr="009C15F5">
        <w:rPr>
          <w:rFonts w:ascii="Arial" w:hAnsi="Arial" w:cs="Arial"/>
          <w:sz w:val="20"/>
          <w:szCs w:val="20"/>
        </w:rPr>
        <w:t xml:space="preserve">Przy ustalaniu czy dane przedsiębiorstwo, pozostające z innym podmiotem/innymi podmiotami w relacji przedsiębiorstw partnerskich, kwalifikuje się do statusu MŚP, należy dodać do własnych danych dotyczących liczby osób zatrudnionych i danych </w:t>
      </w:r>
      <w:proofErr w:type="gramStart"/>
      <w:r w:rsidRPr="009C15F5">
        <w:rPr>
          <w:rFonts w:ascii="Arial" w:hAnsi="Arial" w:cs="Arial"/>
          <w:sz w:val="20"/>
          <w:szCs w:val="20"/>
        </w:rPr>
        <w:t>finansowych</w:t>
      </w:r>
      <w:r w:rsidRPr="009C15F5">
        <w:rPr>
          <w:rFonts w:ascii="Arial" w:hAnsi="Arial" w:cs="Arial"/>
          <w:b/>
          <w:sz w:val="20"/>
          <w:szCs w:val="20"/>
        </w:rPr>
        <w:t xml:space="preserve">  dane</w:t>
      </w:r>
      <w:proofErr w:type="gramEnd"/>
      <w:r w:rsidRPr="009C15F5">
        <w:rPr>
          <w:rFonts w:ascii="Arial" w:hAnsi="Arial" w:cs="Arial"/>
          <w:b/>
          <w:sz w:val="20"/>
          <w:szCs w:val="20"/>
        </w:rPr>
        <w:t xml:space="preserve"> przedsiębiorstwa partnerskiego proporcjonalnie do procentowego udziału w kapitale lub prawach głosu (zależnie, która z tych wartości jest większa). </w:t>
      </w:r>
      <w:r w:rsidRPr="009C15F5">
        <w:rPr>
          <w:rFonts w:ascii="Arial" w:hAnsi="Arial" w:cs="Arial"/>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C15F5">
        <w:rPr>
          <w:rFonts w:ascii="Arial" w:hAnsi="Arial" w:cs="Arial"/>
          <w:b/>
          <w:sz w:val="20"/>
          <w:szCs w:val="20"/>
        </w:rPr>
        <w:t xml:space="preserve"> </w:t>
      </w:r>
      <w:r w:rsidRPr="009C15F5">
        <w:rPr>
          <w:rFonts w:ascii="Arial" w:hAnsi="Arial" w:cs="Arial"/>
          <w:sz w:val="20"/>
          <w:szCs w:val="20"/>
        </w:rPr>
        <w:t>obliczania danych przedsiębiorstw pozostających w relacji partnerskiej określa art. 6 ust. 2 i 3 Załącznika nr I do Rozporządzenia Komisji (UE) nr 651/2014.</w:t>
      </w:r>
      <w:r w:rsidRPr="009C15F5">
        <w:rPr>
          <w:rFonts w:ascii="Arial" w:hAnsi="Arial" w:cs="Arial"/>
          <w:b/>
          <w:sz w:val="20"/>
          <w:szCs w:val="20"/>
        </w:rPr>
        <w:t xml:space="preserve"> </w:t>
      </w:r>
    </w:p>
    <w:p w14:paraId="5FA9752C" w14:textId="77777777" w:rsidR="009C15F5" w:rsidRPr="009C15F5" w:rsidRDefault="009C15F5" w:rsidP="009C15F5">
      <w:pPr>
        <w:rPr>
          <w:rFonts w:ascii="Arial" w:hAnsi="Arial" w:cs="Arial"/>
          <w:b/>
          <w:sz w:val="20"/>
          <w:szCs w:val="20"/>
        </w:rPr>
      </w:pPr>
      <w:r w:rsidRPr="009C15F5">
        <w:rPr>
          <w:rFonts w:ascii="Arial" w:hAnsi="Arial" w:cs="Arial"/>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9C15F5">
        <w:rPr>
          <w:rFonts w:ascii="Arial" w:hAnsi="Arial" w:cs="Arial"/>
          <w:sz w:val="20"/>
          <w:szCs w:val="20"/>
        </w:rPr>
        <w:t>upstream</w:t>
      </w:r>
      <w:proofErr w:type="spellEnd"/>
      <w:r w:rsidRPr="009C15F5">
        <w:rPr>
          <w:rFonts w:ascii="Arial" w:hAnsi="Arial" w:cs="Arial"/>
          <w:sz w:val="20"/>
          <w:szCs w:val="20"/>
        </w:rPr>
        <w:t>” i „</w:t>
      </w:r>
      <w:proofErr w:type="spellStart"/>
      <w:r w:rsidRPr="009C15F5">
        <w:rPr>
          <w:rFonts w:ascii="Arial" w:hAnsi="Arial" w:cs="Arial"/>
          <w:sz w:val="20"/>
          <w:szCs w:val="20"/>
        </w:rPr>
        <w:t>downstream</w:t>
      </w:r>
      <w:proofErr w:type="spellEnd"/>
      <w:r w:rsidRPr="009C15F5">
        <w:rPr>
          <w:rFonts w:ascii="Arial" w:hAnsi="Arial" w:cs="Arial"/>
          <w:sz w:val="20"/>
          <w:szCs w:val="20"/>
        </w:rPr>
        <w:t>” w stosunku do przedsiębiorstwa.</w:t>
      </w:r>
    </w:p>
    <w:p w14:paraId="0300F407" w14:textId="77777777" w:rsidR="009C15F5" w:rsidRPr="009C15F5" w:rsidRDefault="009C15F5" w:rsidP="009C15F5">
      <w:pPr>
        <w:pStyle w:val="Tekstprzypisukocowego"/>
        <w:jc w:val="both"/>
        <w:rPr>
          <w:rFonts w:ascii="Arial" w:hAnsi="Arial" w:cs="Arial"/>
        </w:rPr>
      </w:pPr>
      <w:r w:rsidRPr="009C15F5">
        <w:rPr>
          <w:rFonts w:ascii="Arial" w:hAnsi="Arial" w:cs="Arial"/>
        </w:rPr>
        <w:lastRenderedPageBreak/>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69E5841" w14:textId="77777777" w:rsidR="009C15F5" w:rsidRPr="009C15F5" w:rsidRDefault="009C15F5" w:rsidP="009C15F5">
      <w:pPr>
        <w:pStyle w:val="Tekstprzypisukocowego"/>
        <w:jc w:val="both"/>
        <w:rPr>
          <w:rFonts w:ascii="Arial" w:hAnsi="Arial" w:cs="Arial"/>
        </w:rPr>
      </w:pPr>
      <w:r w:rsidRPr="009C15F5">
        <w:rPr>
          <w:rFonts w:ascii="Arial" w:hAnsi="Arial" w:cs="Arial"/>
        </w:rPr>
        <w:t xml:space="preserve">Aby ustalić </w:t>
      </w:r>
      <w:r w:rsidRPr="009C15F5">
        <w:rPr>
          <w:rFonts w:ascii="Arial" w:hAnsi="Arial" w:cs="Arial"/>
          <w:b/>
        </w:rPr>
        <w:t>czy dane przedsiębiorstwo, pozostające w relacji przedsiębiorstw powiązanych zachowuje próg zatrudnienia i pułapy finansowe ustanowione w definicji MŚP</w:t>
      </w:r>
      <w:r w:rsidRPr="009C15F5">
        <w:rPr>
          <w:rFonts w:ascii="Arial" w:hAnsi="Arial" w:cs="Arial"/>
        </w:rPr>
        <w:t xml:space="preserve">, należy przedstawić dane dot. wielkości zatrudnienia, wysokości obrotu rocznego oraz sumy aktywów bilansu, w związku z tym należy dodać 100% danych przedsiębiorstwa powiązanego do danych przedsiębiorstwa. </w:t>
      </w:r>
    </w:p>
    <w:p w14:paraId="13AC99CC" w14:textId="77777777" w:rsidR="009C15F5" w:rsidRPr="009C15F5" w:rsidRDefault="009C15F5" w:rsidP="009C15F5">
      <w:pPr>
        <w:pStyle w:val="Tekstprzypisukocowego"/>
        <w:jc w:val="both"/>
        <w:rPr>
          <w:rFonts w:ascii="Arial" w:hAnsi="Arial" w:cs="Arial"/>
        </w:rPr>
      </w:pPr>
      <w:r w:rsidRPr="009C15F5">
        <w:rPr>
          <w:rFonts w:ascii="Arial" w:hAnsi="Arial" w:cs="Arial"/>
        </w:rPr>
        <w:t xml:space="preserve">Natomiast, jeśli przedsiębiorstwo nie sporządza sprawozdań skonsolidowanych, a </w:t>
      </w:r>
      <w:proofErr w:type="gramStart"/>
      <w:r w:rsidRPr="009C15F5">
        <w:rPr>
          <w:rFonts w:ascii="Arial" w:hAnsi="Arial" w:cs="Arial"/>
        </w:rPr>
        <w:t>przedsiębiorstwo</w:t>
      </w:r>
      <w:proofErr w:type="gramEnd"/>
      <w:r w:rsidRPr="009C15F5">
        <w:rPr>
          <w:rFonts w:ascii="Arial" w:hAnsi="Arial" w:cs="Arial"/>
        </w:rPr>
        <w:t xml:space="preserve">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3B5E4AB9" w14:textId="77777777" w:rsidR="002C45A1" w:rsidRPr="009C15F5" w:rsidRDefault="002C45A1" w:rsidP="009C15F5">
      <w:pPr>
        <w:pStyle w:val="Tytu"/>
        <w:ind w:right="0"/>
        <w:rPr>
          <w:rFonts w:ascii="Arial" w:eastAsia="Calibri" w:hAnsi="Arial" w:cs="Arial"/>
          <w:spacing w:val="-12"/>
          <w:sz w:val="20"/>
          <w:szCs w:val="20"/>
        </w:rPr>
      </w:pPr>
    </w:p>
    <w:sectPr w:rsidR="002C45A1" w:rsidRPr="009C15F5" w:rsidSect="00395A52">
      <w:headerReference w:type="default" r:id="rId11"/>
      <w:footerReference w:type="default" r:id="rId12"/>
      <w:pgSz w:w="11910" w:h="16840"/>
      <w:pgMar w:top="760" w:right="1137" w:bottom="1060" w:left="1300" w:header="284" w:footer="1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6870" w14:textId="77777777" w:rsidR="009C3E71" w:rsidRDefault="009C3E71" w:rsidP="00881C2B">
      <w:pPr>
        <w:spacing w:after="0" w:line="240" w:lineRule="auto"/>
      </w:pPr>
      <w:r>
        <w:separator/>
      </w:r>
    </w:p>
  </w:endnote>
  <w:endnote w:type="continuationSeparator" w:id="0">
    <w:p w14:paraId="40B854B8" w14:textId="77777777" w:rsidR="009C3E71" w:rsidRDefault="009C3E71" w:rsidP="0088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3CDC" w14:textId="7F06346D" w:rsidR="00395A52" w:rsidRDefault="00395A52">
    <w:pPr>
      <w:pStyle w:val="Stopka"/>
    </w:pPr>
    <w:r w:rsidRPr="00395A52">
      <w:drawing>
        <wp:anchor distT="0" distB="0" distL="114300" distR="114300" simplePos="0" relativeHeight="251658240" behindDoc="0" locked="0" layoutInCell="1" allowOverlap="1" wp14:anchorId="2C163F32" wp14:editId="3C924E2E">
          <wp:simplePos x="0" y="0"/>
          <wp:positionH relativeFrom="page">
            <wp:align>center</wp:align>
          </wp:positionH>
          <wp:positionV relativeFrom="paragraph">
            <wp:posOffset>106680</wp:posOffset>
          </wp:positionV>
          <wp:extent cx="5782482" cy="724001"/>
          <wp:effectExtent l="0" t="0" r="8890" b="0"/>
          <wp:wrapNone/>
          <wp:docPr id="1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82482" cy="7240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3A63" w14:textId="77777777" w:rsidR="009C3E71" w:rsidRDefault="009C3E71" w:rsidP="00881C2B">
      <w:pPr>
        <w:spacing w:after="0" w:line="240" w:lineRule="auto"/>
      </w:pPr>
      <w:r>
        <w:separator/>
      </w:r>
    </w:p>
  </w:footnote>
  <w:footnote w:type="continuationSeparator" w:id="0">
    <w:p w14:paraId="62E03F7B" w14:textId="77777777" w:rsidR="009C3E71" w:rsidRDefault="009C3E71" w:rsidP="00881C2B">
      <w:pPr>
        <w:spacing w:after="0" w:line="240" w:lineRule="auto"/>
      </w:pPr>
      <w:r>
        <w:continuationSeparator/>
      </w:r>
    </w:p>
  </w:footnote>
  <w:footnote w:id="1">
    <w:p w14:paraId="1EFA7B99" w14:textId="05A45456" w:rsidR="002C45A1" w:rsidRPr="008D51E5" w:rsidRDefault="002C45A1">
      <w:pPr>
        <w:pStyle w:val="Tekstprzypisudolnego"/>
        <w:rPr>
          <w:rFonts w:ascii="Arial" w:hAnsi="Arial" w:cs="Arial"/>
          <w:lang w:val="pl-PL"/>
        </w:rPr>
      </w:pPr>
      <w:r w:rsidRPr="008D51E5">
        <w:rPr>
          <w:rStyle w:val="Odwoanieprzypisudolnego"/>
          <w:rFonts w:ascii="Arial" w:hAnsi="Arial" w:cs="Arial"/>
        </w:rPr>
        <w:footnoteRef/>
      </w:r>
      <w:r w:rsidRPr="008D51E5">
        <w:rPr>
          <w:rFonts w:ascii="Arial" w:hAnsi="Arial" w:cs="Arial"/>
        </w:rPr>
        <w:t xml:space="preserve"> </w:t>
      </w:r>
      <w:r w:rsidRPr="008D51E5">
        <w:rPr>
          <w:rFonts w:ascii="Arial" w:hAnsi="Arial" w:cs="Arial"/>
          <w:bCs/>
          <w:color w:val="000000" w:themeColor="text1"/>
          <w:sz w:val="16"/>
          <w:szCs w:val="16"/>
        </w:rPr>
        <w:t xml:space="preserve">Instrukcja pomagająca w określeniu statusu </w:t>
      </w:r>
      <w:r w:rsidRPr="008D51E5">
        <w:rPr>
          <w:rFonts w:ascii="Arial" w:hAnsi="Arial" w:cs="Arial"/>
          <w:bCs/>
          <w:color w:val="000000" w:themeColor="text1"/>
          <w:sz w:val="16"/>
          <w:szCs w:val="16"/>
          <w:lang w:val="pl-PL"/>
        </w:rPr>
        <w:t>Przedsiębiorstwa</w:t>
      </w:r>
      <w:r w:rsidRPr="008D51E5">
        <w:rPr>
          <w:rFonts w:ascii="Arial" w:hAnsi="Arial" w:cs="Arial"/>
          <w:bCs/>
          <w:color w:val="000000" w:themeColor="text1"/>
          <w:sz w:val="16"/>
          <w:szCs w:val="16"/>
        </w:rPr>
        <w:t xml:space="preserve"> znajduje się </w:t>
      </w:r>
      <w:r w:rsidRPr="008D51E5">
        <w:rPr>
          <w:rFonts w:ascii="Arial" w:hAnsi="Arial" w:cs="Arial"/>
          <w:bCs/>
          <w:color w:val="000000" w:themeColor="text1"/>
          <w:sz w:val="16"/>
          <w:szCs w:val="16"/>
          <w:lang w:val="pl-PL"/>
        </w:rPr>
        <w:t xml:space="preserve">na końcu niniejszego </w:t>
      </w:r>
      <w:r w:rsidR="008D51E5" w:rsidRPr="008D51E5">
        <w:rPr>
          <w:rFonts w:ascii="Arial" w:hAnsi="Arial" w:cs="Arial"/>
          <w:bCs/>
          <w:color w:val="000000" w:themeColor="text1"/>
          <w:sz w:val="16"/>
          <w:szCs w:val="16"/>
          <w:lang w:val="pl-PL"/>
        </w:rPr>
        <w:t>dokumentu</w:t>
      </w:r>
      <w:r w:rsidRPr="008D51E5">
        <w:rPr>
          <w:rFonts w:ascii="Arial" w:hAnsi="Arial" w:cs="Arial"/>
          <w:bCs/>
          <w:color w:val="000000" w:themeColor="text1"/>
          <w:sz w:val="16"/>
          <w:szCs w:val="16"/>
          <w:lang w:val="pl-PL"/>
        </w:rPr>
        <w:t xml:space="preserve">. </w:t>
      </w:r>
    </w:p>
  </w:footnote>
  <w:footnote w:id="2">
    <w:p w14:paraId="54551767" w14:textId="3A461F52" w:rsidR="00EF05F9" w:rsidRPr="004E68E6" w:rsidRDefault="00EF05F9" w:rsidP="009255B0">
      <w:pPr>
        <w:suppressAutoHyphens/>
        <w:spacing w:line="276" w:lineRule="auto"/>
        <w:jc w:val="both"/>
        <w:rPr>
          <w:rFonts w:ascii="Arial" w:hAnsi="Arial" w:cs="Arial"/>
          <w:kern w:val="2"/>
          <w:sz w:val="16"/>
          <w:szCs w:val="16"/>
          <w:lang w:eastAsia="ar-SA"/>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kern w:val="2"/>
          <w:sz w:val="16"/>
          <w:szCs w:val="16"/>
          <w:lang w:eastAsia="ar-SA"/>
        </w:rPr>
        <w:t>UWAGA: Podpis musi pozwalać na jednoznaczną identyfikację osoby, która go złożyła tj. zawierać możliwe do odczytania nazwisko osoby składającej podpis lub parafkę + pieczęć z imieniem i nazwiskiem Przedsiębiorcy.</w:t>
      </w:r>
      <w:r w:rsidR="004E68E6">
        <w:rPr>
          <w:rFonts w:ascii="Arial" w:hAnsi="Arial" w:cs="Arial"/>
          <w:kern w:val="2"/>
          <w:sz w:val="16"/>
          <w:szCs w:val="16"/>
          <w:lang w:eastAsia="ar-SA"/>
        </w:rPr>
        <w:t xml:space="preserve"> </w:t>
      </w:r>
      <w:r>
        <w:rPr>
          <w:rFonts w:ascii="Arial" w:hAnsi="Arial" w:cs="Arial"/>
          <w:kern w:val="2"/>
          <w:sz w:val="16"/>
          <w:szCs w:val="16"/>
          <w:lang w:eastAsia="ar-SA"/>
        </w:rPr>
        <w:t xml:space="preserve">Podpis </w:t>
      </w:r>
      <w:proofErr w:type="gramStart"/>
      <w:r>
        <w:rPr>
          <w:rFonts w:ascii="Arial" w:hAnsi="Arial" w:cs="Arial"/>
          <w:kern w:val="2"/>
          <w:sz w:val="16"/>
          <w:szCs w:val="16"/>
          <w:lang w:eastAsia="ar-SA"/>
        </w:rPr>
        <w:t>musi  być</w:t>
      </w:r>
      <w:proofErr w:type="gramEnd"/>
      <w:r>
        <w:rPr>
          <w:rFonts w:ascii="Arial" w:hAnsi="Arial" w:cs="Arial"/>
          <w:kern w:val="2"/>
          <w:sz w:val="16"/>
          <w:szCs w:val="16"/>
          <w:lang w:eastAsia="ar-SA"/>
        </w:rPr>
        <w:t xml:space="preserve"> złożony własnoręcznie w oryginale, a nie za pomocą reprodukcji (faksymile) w formie pieczęci bądź wydruku pliku graficznego.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2DD" w14:textId="395A2C17" w:rsidR="003647AF" w:rsidRDefault="005844F3" w:rsidP="005844F3">
    <w:pPr>
      <w:pStyle w:val="Nagwek"/>
      <w:jc w:val="center"/>
      <w:rPr>
        <w:b/>
        <w:sz w:val="16"/>
        <w:szCs w:val="16"/>
      </w:rPr>
    </w:pPr>
    <w:r>
      <w:rPr>
        <w:noProof/>
      </w:rPr>
      <w:drawing>
        <wp:inline distT="0" distB="0" distL="0" distR="0" wp14:anchorId="1965D9E5" wp14:editId="7364E162">
          <wp:extent cx="5480685" cy="780415"/>
          <wp:effectExtent l="0" t="0" r="5715" b="635"/>
          <wp:docPr id="17" name="Obraz 1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48"/>
    <w:multiLevelType w:val="hybridMultilevel"/>
    <w:tmpl w:val="F00CBAD0"/>
    <w:lvl w:ilvl="0" w:tplc="99607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CE5E2F"/>
    <w:multiLevelType w:val="hybridMultilevel"/>
    <w:tmpl w:val="09A6A9A6"/>
    <w:lvl w:ilvl="0" w:tplc="0415000F">
      <w:start w:val="1"/>
      <w:numFmt w:val="decimal"/>
      <w:lvlText w:val="%1."/>
      <w:lvlJc w:val="left"/>
      <w:pPr>
        <w:ind w:left="118" w:hanging="229"/>
      </w:pPr>
      <w:rPr>
        <w:rFonts w:hint="default"/>
        <w:w w:val="99"/>
        <w:sz w:val="20"/>
        <w:szCs w:val="20"/>
        <w:lang w:val="pl-PL" w:eastAsia="en-US" w:bidi="ar-SA"/>
      </w:rPr>
    </w:lvl>
    <w:lvl w:ilvl="1" w:tplc="767034A6">
      <w:numFmt w:val="bullet"/>
      <w:lvlText w:val="•"/>
      <w:lvlJc w:val="left"/>
      <w:pPr>
        <w:ind w:left="1164" w:hanging="229"/>
      </w:pPr>
      <w:rPr>
        <w:lang w:val="pl-PL" w:eastAsia="en-US" w:bidi="ar-SA"/>
      </w:rPr>
    </w:lvl>
    <w:lvl w:ilvl="2" w:tplc="28A4A0A6">
      <w:numFmt w:val="bullet"/>
      <w:lvlText w:val="•"/>
      <w:lvlJc w:val="left"/>
      <w:pPr>
        <w:ind w:left="2209" w:hanging="229"/>
      </w:pPr>
      <w:rPr>
        <w:lang w:val="pl-PL" w:eastAsia="en-US" w:bidi="ar-SA"/>
      </w:rPr>
    </w:lvl>
    <w:lvl w:ilvl="3" w:tplc="84BCB588">
      <w:numFmt w:val="bullet"/>
      <w:lvlText w:val="•"/>
      <w:lvlJc w:val="left"/>
      <w:pPr>
        <w:ind w:left="3253" w:hanging="229"/>
      </w:pPr>
      <w:rPr>
        <w:lang w:val="pl-PL" w:eastAsia="en-US" w:bidi="ar-SA"/>
      </w:rPr>
    </w:lvl>
    <w:lvl w:ilvl="4" w:tplc="A6A8F6EE">
      <w:numFmt w:val="bullet"/>
      <w:lvlText w:val="•"/>
      <w:lvlJc w:val="left"/>
      <w:pPr>
        <w:ind w:left="4298" w:hanging="229"/>
      </w:pPr>
      <w:rPr>
        <w:lang w:val="pl-PL" w:eastAsia="en-US" w:bidi="ar-SA"/>
      </w:rPr>
    </w:lvl>
    <w:lvl w:ilvl="5" w:tplc="8E141A88">
      <w:numFmt w:val="bullet"/>
      <w:lvlText w:val="•"/>
      <w:lvlJc w:val="left"/>
      <w:pPr>
        <w:ind w:left="5343" w:hanging="229"/>
      </w:pPr>
      <w:rPr>
        <w:lang w:val="pl-PL" w:eastAsia="en-US" w:bidi="ar-SA"/>
      </w:rPr>
    </w:lvl>
    <w:lvl w:ilvl="6" w:tplc="31E822F0">
      <w:numFmt w:val="bullet"/>
      <w:lvlText w:val="•"/>
      <w:lvlJc w:val="left"/>
      <w:pPr>
        <w:ind w:left="6387" w:hanging="229"/>
      </w:pPr>
      <w:rPr>
        <w:lang w:val="pl-PL" w:eastAsia="en-US" w:bidi="ar-SA"/>
      </w:rPr>
    </w:lvl>
    <w:lvl w:ilvl="7" w:tplc="D854BF68">
      <w:numFmt w:val="bullet"/>
      <w:lvlText w:val="•"/>
      <w:lvlJc w:val="left"/>
      <w:pPr>
        <w:ind w:left="7432" w:hanging="229"/>
      </w:pPr>
      <w:rPr>
        <w:lang w:val="pl-PL" w:eastAsia="en-US" w:bidi="ar-SA"/>
      </w:rPr>
    </w:lvl>
    <w:lvl w:ilvl="8" w:tplc="A02075E6">
      <w:numFmt w:val="bullet"/>
      <w:lvlText w:val="•"/>
      <w:lvlJc w:val="left"/>
      <w:pPr>
        <w:ind w:left="8477" w:hanging="229"/>
      </w:pPr>
      <w:rPr>
        <w:lang w:val="pl-PL" w:eastAsia="en-US" w:bidi="ar-SA"/>
      </w:rPr>
    </w:lvl>
  </w:abstractNum>
  <w:abstractNum w:abstractNumId="2" w15:restartNumberingAfterBreak="0">
    <w:nsid w:val="06791087"/>
    <w:multiLevelType w:val="hybridMultilevel"/>
    <w:tmpl w:val="682CC024"/>
    <w:lvl w:ilvl="0" w:tplc="996074D6">
      <w:start w:val="1"/>
      <w:numFmt w:val="bullet"/>
      <w:lvlText w:val=""/>
      <w:lvlJc w:val="left"/>
      <w:pPr>
        <w:ind w:left="118" w:hanging="132"/>
      </w:pPr>
      <w:rPr>
        <w:rFonts w:ascii="Symbol" w:hAnsi="Symbol" w:hint="default"/>
        <w:w w:val="99"/>
        <w:sz w:val="20"/>
        <w:szCs w:val="20"/>
        <w:lang w:val="pl-PL" w:eastAsia="en-US" w:bidi="ar-SA"/>
      </w:rPr>
    </w:lvl>
    <w:lvl w:ilvl="1" w:tplc="5EF2FFD4">
      <w:numFmt w:val="bullet"/>
      <w:lvlText w:val="•"/>
      <w:lvlJc w:val="left"/>
      <w:pPr>
        <w:ind w:left="1164" w:hanging="132"/>
      </w:pPr>
      <w:rPr>
        <w:lang w:val="pl-PL" w:eastAsia="en-US" w:bidi="ar-SA"/>
      </w:rPr>
    </w:lvl>
    <w:lvl w:ilvl="2" w:tplc="FC3E9D86">
      <w:numFmt w:val="bullet"/>
      <w:lvlText w:val="•"/>
      <w:lvlJc w:val="left"/>
      <w:pPr>
        <w:ind w:left="2209" w:hanging="132"/>
      </w:pPr>
      <w:rPr>
        <w:lang w:val="pl-PL" w:eastAsia="en-US" w:bidi="ar-SA"/>
      </w:rPr>
    </w:lvl>
    <w:lvl w:ilvl="3" w:tplc="AEDCB2F8">
      <w:numFmt w:val="bullet"/>
      <w:lvlText w:val="•"/>
      <w:lvlJc w:val="left"/>
      <w:pPr>
        <w:ind w:left="3253" w:hanging="132"/>
      </w:pPr>
      <w:rPr>
        <w:lang w:val="pl-PL" w:eastAsia="en-US" w:bidi="ar-SA"/>
      </w:rPr>
    </w:lvl>
    <w:lvl w:ilvl="4" w:tplc="64FC9B58">
      <w:numFmt w:val="bullet"/>
      <w:lvlText w:val="•"/>
      <w:lvlJc w:val="left"/>
      <w:pPr>
        <w:ind w:left="4298" w:hanging="132"/>
      </w:pPr>
      <w:rPr>
        <w:lang w:val="pl-PL" w:eastAsia="en-US" w:bidi="ar-SA"/>
      </w:rPr>
    </w:lvl>
    <w:lvl w:ilvl="5" w:tplc="F43C4E4E">
      <w:numFmt w:val="bullet"/>
      <w:lvlText w:val="•"/>
      <w:lvlJc w:val="left"/>
      <w:pPr>
        <w:ind w:left="5343" w:hanging="132"/>
      </w:pPr>
      <w:rPr>
        <w:lang w:val="pl-PL" w:eastAsia="en-US" w:bidi="ar-SA"/>
      </w:rPr>
    </w:lvl>
    <w:lvl w:ilvl="6" w:tplc="780CF778">
      <w:numFmt w:val="bullet"/>
      <w:lvlText w:val="•"/>
      <w:lvlJc w:val="left"/>
      <w:pPr>
        <w:ind w:left="6387" w:hanging="132"/>
      </w:pPr>
      <w:rPr>
        <w:lang w:val="pl-PL" w:eastAsia="en-US" w:bidi="ar-SA"/>
      </w:rPr>
    </w:lvl>
    <w:lvl w:ilvl="7" w:tplc="46EEAD34">
      <w:numFmt w:val="bullet"/>
      <w:lvlText w:val="•"/>
      <w:lvlJc w:val="left"/>
      <w:pPr>
        <w:ind w:left="7432" w:hanging="132"/>
      </w:pPr>
      <w:rPr>
        <w:lang w:val="pl-PL" w:eastAsia="en-US" w:bidi="ar-SA"/>
      </w:rPr>
    </w:lvl>
    <w:lvl w:ilvl="8" w:tplc="25CEA876">
      <w:numFmt w:val="bullet"/>
      <w:lvlText w:val="•"/>
      <w:lvlJc w:val="left"/>
      <w:pPr>
        <w:ind w:left="8477" w:hanging="132"/>
      </w:pPr>
      <w:rPr>
        <w:lang w:val="pl-PL" w:eastAsia="en-US" w:bidi="ar-SA"/>
      </w:rPr>
    </w:lvl>
  </w:abstractNum>
  <w:abstractNum w:abstractNumId="3" w15:restartNumberingAfterBreak="0">
    <w:nsid w:val="09344BB3"/>
    <w:multiLevelType w:val="hybridMultilevel"/>
    <w:tmpl w:val="A5CE7FDC"/>
    <w:lvl w:ilvl="0" w:tplc="99607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E3985"/>
    <w:multiLevelType w:val="hybridMultilevel"/>
    <w:tmpl w:val="A2F2AD14"/>
    <w:lvl w:ilvl="0" w:tplc="6F801422">
      <w:start w:val="1"/>
      <w:numFmt w:val="lowerLetter"/>
      <w:lvlText w:val="%1)"/>
      <w:lvlJc w:val="left"/>
      <w:pPr>
        <w:ind w:left="320" w:hanging="202"/>
      </w:pPr>
      <w:rPr>
        <w:rFonts w:ascii="Carlito" w:eastAsia="Carlito" w:hAnsi="Carlito" w:cs="Carlito" w:hint="default"/>
        <w:w w:val="99"/>
        <w:sz w:val="20"/>
        <w:szCs w:val="20"/>
        <w:lang w:val="pl-PL" w:eastAsia="en-US" w:bidi="ar-SA"/>
      </w:rPr>
    </w:lvl>
    <w:lvl w:ilvl="1" w:tplc="B764F7B6">
      <w:numFmt w:val="bullet"/>
      <w:lvlText w:val="•"/>
      <w:lvlJc w:val="left"/>
      <w:pPr>
        <w:ind w:left="1344" w:hanging="202"/>
      </w:pPr>
      <w:rPr>
        <w:lang w:val="pl-PL" w:eastAsia="en-US" w:bidi="ar-SA"/>
      </w:rPr>
    </w:lvl>
    <w:lvl w:ilvl="2" w:tplc="A560D668">
      <w:numFmt w:val="bullet"/>
      <w:lvlText w:val="•"/>
      <w:lvlJc w:val="left"/>
      <w:pPr>
        <w:ind w:left="2369" w:hanging="202"/>
      </w:pPr>
      <w:rPr>
        <w:lang w:val="pl-PL" w:eastAsia="en-US" w:bidi="ar-SA"/>
      </w:rPr>
    </w:lvl>
    <w:lvl w:ilvl="3" w:tplc="DF04485A">
      <w:numFmt w:val="bullet"/>
      <w:lvlText w:val="•"/>
      <w:lvlJc w:val="left"/>
      <w:pPr>
        <w:ind w:left="3393" w:hanging="202"/>
      </w:pPr>
      <w:rPr>
        <w:lang w:val="pl-PL" w:eastAsia="en-US" w:bidi="ar-SA"/>
      </w:rPr>
    </w:lvl>
    <w:lvl w:ilvl="4" w:tplc="0DF611E0">
      <w:numFmt w:val="bullet"/>
      <w:lvlText w:val="•"/>
      <w:lvlJc w:val="left"/>
      <w:pPr>
        <w:ind w:left="4418" w:hanging="202"/>
      </w:pPr>
      <w:rPr>
        <w:lang w:val="pl-PL" w:eastAsia="en-US" w:bidi="ar-SA"/>
      </w:rPr>
    </w:lvl>
    <w:lvl w:ilvl="5" w:tplc="41D05EFE">
      <w:numFmt w:val="bullet"/>
      <w:lvlText w:val="•"/>
      <w:lvlJc w:val="left"/>
      <w:pPr>
        <w:ind w:left="5443" w:hanging="202"/>
      </w:pPr>
      <w:rPr>
        <w:lang w:val="pl-PL" w:eastAsia="en-US" w:bidi="ar-SA"/>
      </w:rPr>
    </w:lvl>
    <w:lvl w:ilvl="6" w:tplc="BE52DBF8">
      <w:numFmt w:val="bullet"/>
      <w:lvlText w:val="•"/>
      <w:lvlJc w:val="left"/>
      <w:pPr>
        <w:ind w:left="6467" w:hanging="202"/>
      </w:pPr>
      <w:rPr>
        <w:lang w:val="pl-PL" w:eastAsia="en-US" w:bidi="ar-SA"/>
      </w:rPr>
    </w:lvl>
    <w:lvl w:ilvl="7" w:tplc="727EE322">
      <w:numFmt w:val="bullet"/>
      <w:lvlText w:val="•"/>
      <w:lvlJc w:val="left"/>
      <w:pPr>
        <w:ind w:left="7492" w:hanging="202"/>
      </w:pPr>
      <w:rPr>
        <w:lang w:val="pl-PL" w:eastAsia="en-US" w:bidi="ar-SA"/>
      </w:rPr>
    </w:lvl>
    <w:lvl w:ilvl="8" w:tplc="19AEAF0C">
      <w:numFmt w:val="bullet"/>
      <w:lvlText w:val="•"/>
      <w:lvlJc w:val="left"/>
      <w:pPr>
        <w:ind w:left="8517" w:hanging="202"/>
      </w:pPr>
      <w:rPr>
        <w:lang w:val="pl-PL" w:eastAsia="en-US" w:bidi="ar-SA"/>
      </w:rPr>
    </w:lvl>
  </w:abstractNum>
  <w:abstractNum w:abstractNumId="5"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B13EE"/>
    <w:multiLevelType w:val="hybridMultilevel"/>
    <w:tmpl w:val="8B64174C"/>
    <w:lvl w:ilvl="0" w:tplc="99607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7F5A3E"/>
    <w:multiLevelType w:val="hybridMultilevel"/>
    <w:tmpl w:val="30B62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8622D"/>
    <w:multiLevelType w:val="hybridMultilevel"/>
    <w:tmpl w:val="3A14A14C"/>
    <w:lvl w:ilvl="0" w:tplc="99607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F11803"/>
    <w:multiLevelType w:val="hybridMultilevel"/>
    <w:tmpl w:val="E3049E3C"/>
    <w:lvl w:ilvl="0" w:tplc="04150011">
      <w:start w:val="1"/>
      <w:numFmt w:val="decimal"/>
      <w:lvlText w:val="%1)"/>
      <w:lvlJc w:val="left"/>
      <w:pPr>
        <w:ind w:left="118" w:hanging="229"/>
      </w:pPr>
      <w:rPr>
        <w:rFonts w:hint="default"/>
        <w:w w:val="99"/>
        <w:sz w:val="20"/>
        <w:szCs w:val="20"/>
        <w:lang w:val="pl-PL" w:eastAsia="en-US" w:bidi="ar-SA"/>
      </w:rPr>
    </w:lvl>
    <w:lvl w:ilvl="1" w:tplc="767034A6">
      <w:numFmt w:val="bullet"/>
      <w:lvlText w:val="•"/>
      <w:lvlJc w:val="left"/>
      <w:pPr>
        <w:ind w:left="1164" w:hanging="229"/>
      </w:pPr>
      <w:rPr>
        <w:lang w:val="pl-PL" w:eastAsia="en-US" w:bidi="ar-SA"/>
      </w:rPr>
    </w:lvl>
    <w:lvl w:ilvl="2" w:tplc="28A4A0A6">
      <w:numFmt w:val="bullet"/>
      <w:lvlText w:val="•"/>
      <w:lvlJc w:val="left"/>
      <w:pPr>
        <w:ind w:left="2209" w:hanging="229"/>
      </w:pPr>
      <w:rPr>
        <w:lang w:val="pl-PL" w:eastAsia="en-US" w:bidi="ar-SA"/>
      </w:rPr>
    </w:lvl>
    <w:lvl w:ilvl="3" w:tplc="84BCB588">
      <w:numFmt w:val="bullet"/>
      <w:lvlText w:val="•"/>
      <w:lvlJc w:val="left"/>
      <w:pPr>
        <w:ind w:left="3253" w:hanging="229"/>
      </w:pPr>
      <w:rPr>
        <w:lang w:val="pl-PL" w:eastAsia="en-US" w:bidi="ar-SA"/>
      </w:rPr>
    </w:lvl>
    <w:lvl w:ilvl="4" w:tplc="A6A8F6EE">
      <w:numFmt w:val="bullet"/>
      <w:lvlText w:val="•"/>
      <w:lvlJc w:val="left"/>
      <w:pPr>
        <w:ind w:left="4298" w:hanging="229"/>
      </w:pPr>
      <w:rPr>
        <w:lang w:val="pl-PL" w:eastAsia="en-US" w:bidi="ar-SA"/>
      </w:rPr>
    </w:lvl>
    <w:lvl w:ilvl="5" w:tplc="8E141A88">
      <w:numFmt w:val="bullet"/>
      <w:lvlText w:val="•"/>
      <w:lvlJc w:val="left"/>
      <w:pPr>
        <w:ind w:left="5343" w:hanging="229"/>
      </w:pPr>
      <w:rPr>
        <w:lang w:val="pl-PL" w:eastAsia="en-US" w:bidi="ar-SA"/>
      </w:rPr>
    </w:lvl>
    <w:lvl w:ilvl="6" w:tplc="31E822F0">
      <w:numFmt w:val="bullet"/>
      <w:lvlText w:val="•"/>
      <w:lvlJc w:val="left"/>
      <w:pPr>
        <w:ind w:left="6387" w:hanging="229"/>
      </w:pPr>
      <w:rPr>
        <w:lang w:val="pl-PL" w:eastAsia="en-US" w:bidi="ar-SA"/>
      </w:rPr>
    </w:lvl>
    <w:lvl w:ilvl="7" w:tplc="D854BF68">
      <w:numFmt w:val="bullet"/>
      <w:lvlText w:val="•"/>
      <w:lvlJc w:val="left"/>
      <w:pPr>
        <w:ind w:left="7432" w:hanging="229"/>
      </w:pPr>
      <w:rPr>
        <w:lang w:val="pl-PL" w:eastAsia="en-US" w:bidi="ar-SA"/>
      </w:rPr>
    </w:lvl>
    <w:lvl w:ilvl="8" w:tplc="A02075E6">
      <w:numFmt w:val="bullet"/>
      <w:lvlText w:val="•"/>
      <w:lvlJc w:val="left"/>
      <w:pPr>
        <w:ind w:left="8477" w:hanging="229"/>
      </w:pPr>
      <w:rPr>
        <w:lang w:val="pl-PL" w:eastAsia="en-US" w:bidi="ar-SA"/>
      </w:rPr>
    </w:lvl>
  </w:abstractNum>
  <w:abstractNum w:abstractNumId="10" w15:restartNumberingAfterBreak="0">
    <w:nsid w:val="2ED967C4"/>
    <w:multiLevelType w:val="hybridMultilevel"/>
    <w:tmpl w:val="A2869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003F6"/>
    <w:multiLevelType w:val="hybridMultilevel"/>
    <w:tmpl w:val="5A0E3BC6"/>
    <w:lvl w:ilvl="0" w:tplc="81029CCA">
      <w:start w:val="1"/>
      <w:numFmt w:val="decimal"/>
      <w:lvlText w:val="%1)"/>
      <w:lvlJc w:val="left"/>
      <w:pPr>
        <w:ind w:left="118" w:hanging="229"/>
      </w:pPr>
      <w:rPr>
        <w:rFonts w:ascii="Carlito" w:eastAsia="Carlito" w:hAnsi="Carlito" w:cs="Carlito" w:hint="default"/>
        <w:w w:val="99"/>
        <w:sz w:val="20"/>
        <w:szCs w:val="20"/>
        <w:lang w:val="pl-PL" w:eastAsia="en-US" w:bidi="ar-SA"/>
      </w:rPr>
    </w:lvl>
    <w:lvl w:ilvl="1" w:tplc="767034A6">
      <w:numFmt w:val="bullet"/>
      <w:lvlText w:val="•"/>
      <w:lvlJc w:val="left"/>
      <w:pPr>
        <w:ind w:left="1164" w:hanging="229"/>
      </w:pPr>
      <w:rPr>
        <w:lang w:val="pl-PL" w:eastAsia="en-US" w:bidi="ar-SA"/>
      </w:rPr>
    </w:lvl>
    <w:lvl w:ilvl="2" w:tplc="28A4A0A6">
      <w:numFmt w:val="bullet"/>
      <w:lvlText w:val="•"/>
      <w:lvlJc w:val="left"/>
      <w:pPr>
        <w:ind w:left="2209" w:hanging="229"/>
      </w:pPr>
      <w:rPr>
        <w:lang w:val="pl-PL" w:eastAsia="en-US" w:bidi="ar-SA"/>
      </w:rPr>
    </w:lvl>
    <w:lvl w:ilvl="3" w:tplc="84BCB588">
      <w:numFmt w:val="bullet"/>
      <w:lvlText w:val="•"/>
      <w:lvlJc w:val="left"/>
      <w:pPr>
        <w:ind w:left="3253" w:hanging="229"/>
      </w:pPr>
      <w:rPr>
        <w:lang w:val="pl-PL" w:eastAsia="en-US" w:bidi="ar-SA"/>
      </w:rPr>
    </w:lvl>
    <w:lvl w:ilvl="4" w:tplc="A6A8F6EE">
      <w:numFmt w:val="bullet"/>
      <w:lvlText w:val="•"/>
      <w:lvlJc w:val="left"/>
      <w:pPr>
        <w:ind w:left="4298" w:hanging="229"/>
      </w:pPr>
      <w:rPr>
        <w:lang w:val="pl-PL" w:eastAsia="en-US" w:bidi="ar-SA"/>
      </w:rPr>
    </w:lvl>
    <w:lvl w:ilvl="5" w:tplc="8E141A88">
      <w:numFmt w:val="bullet"/>
      <w:lvlText w:val="•"/>
      <w:lvlJc w:val="left"/>
      <w:pPr>
        <w:ind w:left="5343" w:hanging="229"/>
      </w:pPr>
      <w:rPr>
        <w:lang w:val="pl-PL" w:eastAsia="en-US" w:bidi="ar-SA"/>
      </w:rPr>
    </w:lvl>
    <w:lvl w:ilvl="6" w:tplc="31E822F0">
      <w:numFmt w:val="bullet"/>
      <w:lvlText w:val="•"/>
      <w:lvlJc w:val="left"/>
      <w:pPr>
        <w:ind w:left="6387" w:hanging="229"/>
      </w:pPr>
      <w:rPr>
        <w:lang w:val="pl-PL" w:eastAsia="en-US" w:bidi="ar-SA"/>
      </w:rPr>
    </w:lvl>
    <w:lvl w:ilvl="7" w:tplc="D854BF68">
      <w:numFmt w:val="bullet"/>
      <w:lvlText w:val="•"/>
      <w:lvlJc w:val="left"/>
      <w:pPr>
        <w:ind w:left="7432" w:hanging="229"/>
      </w:pPr>
      <w:rPr>
        <w:lang w:val="pl-PL" w:eastAsia="en-US" w:bidi="ar-SA"/>
      </w:rPr>
    </w:lvl>
    <w:lvl w:ilvl="8" w:tplc="A02075E6">
      <w:numFmt w:val="bullet"/>
      <w:lvlText w:val="•"/>
      <w:lvlJc w:val="left"/>
      <w:pPr>
        <w:ind w:left="8477" w:hanging="229"/>
      </w:pPr>
      <w:rPr>
        <w:lang w:val="pl-PL" w:eastAsia="en-US" w:bidi="ar-SA"/>
      </w:rPr>
    </w:lvl>
  </w:abstractNum>
  <w:abstractNum w:abstractNumId="12" w15:restartNumberingAfterBreak="0">
    <w:nsid w:val="37AB5E20"/>
    <w:multiLevelType w:val="hybridMultilevel"/>
    <w:tmpl w:val="789EA110"/>
    <w:lvl w:ilvl="0" w:tplc="99607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4" w15:restartNumberingAfterBreak="0">
    <w:nsid w:val="4C0A576A"/>
    <w:multiLevelType w:val="hybridMultilevel"/>
    <w:tmpl w:val="80CC7E58"/>
    <w:lvl w:ilvl="0" w:tplc="99607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63371AF"/>
    <w:multiLevelType w:val="hybridMultilevel"/>
    <w:tmpl w:val="2FC038D8"/>
    <w:lvl w:ilvl="0" w:tplc="0CD0CA24">
      <w:numFmt w:val="bullet"/>
      <w:lvlText w:val="-"/>
      <w:lvlJc w:val="left"/>
      <w:pPr>
        <w:ind w:left="118" w:hanging="132"/>
      </w:pPr>
      <w:rPr>
        <w:rFonts w:ascii="Carlito" w:eastAsia="Carlito" w:hAnsi="Carlito" w:cs="Carlito" w:hint="default"/>
        <w:w w:val="99"/>
        <w:sz w:val="20"/>
        <w:szCs w:val="20"/>
        <w:lang w:val="pl-PL" w:eastAsia="en-US" w:bidi="ar-SA"/>
      </w:rPr>
    </w:lvl>
    <w:lvl w:ilvl="1" w:tplc="5EF2FFD4">
      <w:numFmt w:val="bullet"/>
      <w:lvlText w:val="•"/>
      <w:lvlJc w:val="left"/>
      <w:pPr>
        <w:ind w:left="1164" w:hanging="132"/>
      </w:pPr>
      <w:rPr>
        <w:lang w:val="pl-PL" w:eastAsia="en-US" w:bidi="ar-SA"/>
      </w:rPr>
    </w:lvl>
    <w:lvl w:ilvl="2" w:tplc="FC3E9D86">
      <w:numFmt w:val="bullet"/>
      <w:lvlText w:val="•"/>
      <w:lvlJc w:val="left"/>
      <w:pPr>
        <w:ind w:left="2209" w:hanging="132"/>
      </w:pPr>
      <w:rPr>
        <w:lang w:val="pl-PL" w:eastAsia="en-US" w:bidi="ar-SA"/>
      </w:rPr>
    </w:lvl>
    <w:lvl w:ilvl="3" w:tplc="AEDCB2F8">
      <w:numFmt w:val="bullet"/>
      <w:lvlText w:val="•"/>
      <w:lvlJc w:val="left"/>
      <w:pPr>
        <w:ind w:left="3253" w:hanging="132"/>
      </w:pPr>
      <w:rPr>
        <w:lang w:val="pl-PL" w:eastAsia="en-US" w:bidi="ar-SA"/>
      </w:rPr>
    </w:lvl>
    <w:lvl w:ilvl="4" w:tplc="64FC9B58">
      <w:numFmt w:val="bullet"/>
      <w:lvlText w:val="•"/>
      <w:lvlJc w:val="left"/>
      <w:pPr>
        <w:ind w:left="4298" w:hanging="132"/>
      </w:pPr>
      <w:rPr>
        <w:lang w:val="pl-PL" w:eastAsia="en-US" w:bidi="ar-SA"/>
      </w:rPr>
    </w:lvl>
    <w:lvl w:ilvl="5" w:tplc="F43C4E4E">
      <w:numFmt w:val="bullet"/>
      <w:lvlText w:val="•"/>
      <w:lvlJc w:val="left"/>
      <w:pPr>
        <w:ind w:left="5343" w:hanging="132"/>
      </w:pPr>
      <w:rPr>
        <w:lang w:val="pl-PL" w:eastAsia="en-US" w:bidi="ar-SA"/>
      </w:rPr>
    </w:lvl>
    <w:lvl w:ilvl="6" w:tplc="780CF778">
      <w:numFmt w:val="bullet"/>
      <w:lvlText w:val="•"/>
      <w:lvlJc w:val="left"/>
      <w:pPr>
        <w:ind w:left="6387" w:hanging="132"/>
      </w:pPr>
      <w:rPr>
        <w:lang w:val="pl-PL" w:eastAsia="en-US" w:bidi="ar-SA"/>
      </w:rPr>
    </w:lvl>
    <w:lvl w:ilvl="7" w:tplc="46EEAD34">
      <w:numFmt w:val="bullet"/>
      <w:lvlText w:val="•"/>
      <w:lvlJc w:val="left"/>
      <w:pPr>
        <w:ind w:left="7432" w:hanging="132"/>
      </w:pPr>
      <w:rPr>
        <w:lang w:val="pl-PL" w:eastAsia="en-US" w:bidi="ar-SA"/>
      </w:rPr>
    </w:lvl>
    <w:lvl w:ilvl="8" w:tplc="25CEA876">
      <w:numFmt w:val="bullet"/>
      <w:lvlText w:val="•"/>
      <w:lvlJc w:val="left"/>
      <w:pPr>
        <w:ind w:left="8477" w:hanging="132"/>
      </w:pPr>
      <w:rPr>
        <w:lang w:val="pl-PL" w:eastAsia="en-US" w:bidi="ar-SA"/>
      </w:rPr>
    </w:lvl>
  </w:abstractNum>
  <w:abstractNum w:abstractNumId="1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F500EA"/>
    <w:multiLevelType w:val="hybridMultilevel"/>
    <w:tmpl w:val="6812FFF6"/>
    <w:lvl w:ilvl="0" w:tplc="CB528EA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D7C499E"/>
    <w:multiLevelType w:val="hybridMultilevel"/>
    <w:tmpl w:val="ECE0D47A"/>
    <w:lvl w:ilvl="0" w:tplc="996074D6">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23"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7"/>
  </w:num>
  <w:num w:numId="6">
    <w:abstractNumId w:val="20"/>
  </w:num>
  <w:num w:numId="7">
    <w:abstractNumId w:val="6"/>
  </w:num>
  <w:num w:numId="8">
    <w:abstractNumId w:val="11"/>
  </w:num>
  <w:num w:numId="9">
    <w:abstractNumId w:val="1"/>
  </w:num>
  <w:num w:numId="10">
    <w:abstractNumId w:val="9"/>
  </w:num>
  <w:num w:numId="11">
    <w:abstractNumId w:val="22"/>
  </w:num>
  <w:num w:numId="12">
    <w:abstractNumId w:val="0"/>
  </w:num>
  <w:num w:numId="13">
    <w:abstractNumId w:val="3"/>
  </w:num>
  <w:num w:numId="14">
    <w:abstractNumId w:val="10"/>
  </w:num>
  <w:num w:numId="15">
    <w:abstractNumId w:val="8"/>
  </w:num>
  <w:num w:numId="16">
    <w:abstractNumId w:val="14"/>
  </w:num>
  <w:num w:numId="17">
    <w:abstractNumId w:val="18"/>
  </w:num>
  <w:num w:numId="18">
    <w:abstractNumId w:val="2"/>
  </w:num>
  <w:num w:numId="19">
    <w:abstractNumId w:val="12"/>
  </w:num>
  <w:num w:numId="20">
    <w:abstractNumId w:val="17"/>
  </w:num>
  <w:num w:numId="21">
    <w:abstractNumId w:val="15"/>
  </w:num>
  <w:num w:numId="22">
    <w:abstractNumId w:val="13"/>
  </w:num>
  <w:num w:numId="23">
    <w:abstractNumId w:val="23"/>
  </w:num>
  <w:num w:numId="24">
    <w:abstractNumId w:val="24"/>
  </w:num>
  <w:num w:numId="25">
    <w:abstractNumId w:val="19"/>
  </w:num>
  <w:num w:numId="26">
    <w:abstractNumId w:val="1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2B"/>
    <w:rsid w:val="000469D0"/>
    <w:rsid w:val="000D0707"/>
    <w:rsid w:val="00104A2C"/>
    <w:rsid w:val="00117025"/>
    <w:rsid w:val="00120C1F"/>
    <w:rsid w:val="00150CAA"/>
    <w:rsid w:val="001709B6"/>
    <w:rsid w:val="001A59F3"/>
    <w:rsid w:val="001E3297"/>
    <w:rsid w:val="00210ED7"/>
    <w:rsid w:val="002134D9"/>
    <w:rsid w:val="002C45A1"/>
    <w:rsid w:val="002F03F1"/>
    <w:rsid w:val="00355170"/>
    <w:rsid w:val="00364262"/>
    <w:rsid w:val="003647AF"/>
    <w:rsid w:val="00395A52"/>
    <w:rsid w:val="003C7A65"/>
    <w:rsid w:val="004D2215"/>
    <w:rsid w:val="004E68E6"/>
    <w:rsid w:val="005208F0"/>
    <w:rsid w:val="005844F3"/>
    <w:rsid w:val="005C3B51"/>
    <w:rsid w:val="006948F4"/>
    <w:rsid w:val="006E69DB"/>
    <w:rsid w:val="006F5CF7"/>
    <w:rsid w:val="00735AC2"/>
    <w:rsid w:val="0075027B"/>
    <w:rsid w:val="007A48CC"/>
    <w:rsid w:val="00814B85"/>
    <w:rsid w:val="00881C2B"/>
    <w:rsid w:val="008D0EF9"/>
    <w:rsid w:val="008D51E5"/>
    <w:rsid w:val="009255B0"/>
    <w:rsid w:val="00935F4C"/>
    <w:rsid w:val="0093622B"/>
    <w:rsid w:val="009809D7"/>
    <w:rsid w:val="009A5705"/>
    <w:rsid w:val="009C15F5"/>
    <w:rsid w:val="009C3E71"/>
    <w:rsid w:val="009E7304"/>
    <w:rsid w:val="00A30B10"/>
    <w:rsid w:val="00A67015"/>
    <w:rsid w:val="00AD18BA"/>
    <w:rsid w:val="00B26E60"/>
    <w:rsid w:val="00B31141"/>
    <w:rsid w:val="00B41AEF"/>
    <w:rsid w:val="00B5172D"/>
    <w:rsid w:val="00BB2968"/>
    <w:rsid w:val="00BD4E41"/>
    <w:rsid w:val="00C3046B"/>
    <w:rsid w:val="00C375D7"/>
    <w:rsid w:val="00C51A85"/>
    <w:rsid w:val="00CB539E"/>
    <w:rsid w:val="00D405AE"/>
    <w:rsid w:val="00D83020"/>
    <w:rsid w:val="00DA4118"/>
    <w:rsid w:val="00E12C43"/>
    <w:rsid w:val="00E35B5D"/>
    <w:rsid w:val="00E807FF"/>
    <w:rsid w:val="00ED1FEA"/>
    <w:rsid w:val="00EF05F9"/>
    <w:rsid w:val="00F06ACE"/>
    <w:rsid w:val="00F337E0"/>
    <w:rsid w:val="00F5163C"/>
    <w:rsid w:val="00F57FCD"/>
    <w:rsid w:val="00FC0E16"/>
    <w:rsid w:val="00FE6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76420F"/>
  <w15:docId w15:val="{2D1D06BB-44AF-4F36-95E8-7D527675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C45A1"/>
    <w:pPr>
      <w:widowControl w:val="0"/>
      <w:autoSpaceDE w:val="0"/>
      <w:autoSpaceDN w:val="0"/>
      <w:spacing w:before="160" w:after="0" w:line="240" w:lineRule="auto"/>
      <w:ind w:left="118"/>
      <w:jc w:val="both"/>
      <w:outlineLvl w:val="0"/>
    </w:pPr>
    <w:rPr>
      <w:rFonts w:ascii="Carlito" w:eastAsia="Carlito" w:hAnsi="Carlito" w:cs="Carlito"/>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
    <w:basedOn w:val="Normalny"/>
    <w:link w:val="TekstprzypisudolnegoZnak"/>
    <w:semiHidden/>
    <w:rsid w:val="00881C2B"/>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basedOn w:val="Domylnaczcionkaakapitu"/>
    <w:link w:val="Tekstprzypisudolnego"/>
    <w:semiHidden/>
    <w:rsid w:val="00881C2B"/>
    <w:rPr>
      <w:rFonts w:ascii="Times New Roman" w:eastAsia="Calibri" w:hAnsi="Times New Roman" w:cs="Times New Roman"/>
      <w:sz w:val="20"/>
      <w:szCs w:val="20"/>
      <w:lang w:val="x-non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881C2B"/>
    <w:rPr>
      <w:vertAlign w:val="superscript"/>
    </w:rPr>
  </w:style>
  <w:style w:type="paragraph" w:styleId="Nagwek">
    <w:name w:val="header"/>
    <w:basedOn w:val="Normalny"/>
    <w:link w:val="NagwekZnak"/>
    <w:uiPriority w:val="99"/>
    <w:unhideWhenUsed/>
    <w:rsid w:val="003551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170"/>
  </w:style>
  <w:style w:type="paragraph" w:styleId="Stopka">
    <w:name w:val="footer"/>
    <w:basedOn w:val="Normalny"/>
    <w:link w:val="StopkaZnak"/>
    <w:uiPriority w:val="99"/>
    <w:unhideWhenUsed/>
    <w:rsid w:val="003551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170"/>
  </w:style>
  <w:style w:type="character" w:styleId="Odwoaniedokomentarza">
    <w:name w:val="annotation reference"/>
    <w:basedOn w:val="Domylnaczcionkaakapitu"/>
    <w:uiPriority w:val="99"/>
    <w:semiHidden/>
    <w:unhideWhenUsed/>
    <w:rsid w:val="00AD18BA"/>
    <w:rPr>
      <w:sz w:val="16"/>
      <w:szCs w:val="16"/>
    </w:rPr>
  </w:style>
  <w:style w:type="paragraph" w:styleId="Tekstkomentarza">
    <w:name w:val="annotation text"/>
    <w:basedOn w:val="Normalny"/>
    <w:link w:val="TekstkomentarzaZnak"/>
    <w:uiPriority w:val="99"/>
    <w:semiHidden/>
    <w:unhideWhenUsed/>
    <w:rsid w:val="00AD18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18BA"/>
    <w:rPr>
      <w:sz w:val="20"/>
      <w:szCs w:val="20"/>
    </w:rPr>
  </w:style>
  <w:style w:type="paragraph" w:styleId="Tematkomentarza">
    <w:name w:val="annotation subject"/>
    <w:basedOn w:val="Tekstkomentarza"/>
    <w:next w:val="Tekstkomentarza"/>
    <w:link w:val="TematkomentarzaZnak"/>
    <w:uiPriority w:val="99"/>
    <w:semiHidden/>
    <w:unhideWhenUsed/>
    <w:rsid w:val="00AD18BA"/>
    <w:rPr>
      <w:b/>
      <w:bCs/>
    </w:rPr>
  </w:style>
  <w:style w:type="character" w:customStyle="1" w:styleId="TematkomentarzaZnak">
    <w:name w:val="Temat komentarza Znak"/>
    <w:basedOn w:val="TekstkomentarzaZnak"/>
    <w:link w:val="Tematkomentarza"/>
    <w:uiPriority w:val="99"/>
    <w:semiHidden/>
    <w:rsid w:val="00AD18BA"/>
    <w:rPr>
      <w:b/>
      <w:bCs/>
      <w:sz w:val="20"/>
      <w:szCs w:val="20"/>
    </w:rPr>
  </w:style>
  <w:style w:type="paragraph" w:styleId="Tekstdymka">
    <w:name w:val="Balloon Text"/>
    <w:basedOn w:val="Normalny"/>
    <w:link w:val="TekstdymkaZnak"/>
    <w:uiPriority w:val="99"/>
    <w:semiHidden/>
    <w:unhideWhenUsed/>
    <w:rsid w:val="00AD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8BA"/>
    <w:rPr>
      <w:rFonts w:ascii="Segoe UI" w:hAnsi="Segoe UI" w:cs="Segoe UI"/>
      <w:sz w:val="18"/>
      <w:szCs w:val="18"/>
    </w:rPr>
  </w:style>
  <w:style w:type="paragraph" w:styleId="Poprawka">
    <w:name w:val="Revision"/>
    <w:hidden/>
    <w:uiPriority w:val="99"/>
    <w:semiHidden/>
    <w:rsid w:val="00B26E60"/>
    <w:pPr>
      <w:spacing w:after="0" w:line="240" w:lineRule="auto"/>
    </w:pPr>
  </w:style>
  <w:style w:type="character" w:customStyle="1" w:styleId="Nagwek1Znak">
    <w:name w:val="Nagłówek 1 Znak"/>
    <w:basedOn w:val="Domylnaczcionkaakapitu"/>
    <w:link w:val="Nagwek1"/>
    <w:uiPriority w:val="9"/>
    <w:rsid w:val="002C45A1"/>
    <w:rPr>
      <w:rFonts w:ascii="Carlito" w:eastAsia="Carlito" w:hAnsi="Carlito" w:cs="Carlito"/>
      <w:b/>
      <w:bCs/>
      <w:sz w:val="20"/>
      <w:szCs w:val="20"/>
    </w:rPr>
  </w:style>
  <w:style w:type="paragraph" w:styleId="Tytu">
    <w:name w:val="Title"/>
    <w:basedOn w:val="Normalny"/>
    <w:link w:val="TytuZnak"/>
    <w:uiPriority w:val="10"/>
    <w:qFormat/>
    <w:rsid w:val="002C45A1"/>
    <w:pPr>
      <w:widowControl w:val="0"/>
      <w:autoSpaceDE w:val="0"/>
      <w:autoSpaceDN w:val="0"/>
      <w:spacing w:after="0" w:line="385" w:lineRule="exact"/>
      <w:ind w:left="598" w:right="1863"/>
      <w:jc w:val="center"/>
    </w:pPr>
    <w:rPr>
      <w:rFonts w:ascii="Carlito" w:eastAsia="Carlito" w:hAnsi="Carlito" w:cs="Carlito"/>
      <w:b/>
      <w:bCs/>
      <w:sz w:val="32"/>
      <w:szCs w:val="32"/>
    </w:rPr>
  </w:style>
  <w:style w:type="character" w:customStyle="1" w:styleId="TytuZnak">
    <w:name w:val="Tytuł Znak"/>
    <w:basedOn w:val="Domylnaczcionkaakapitu"/>
    <w:link w:val="Tytu"/>
    <w:uiPriority w:val="10"/>
    <w:rsid w:val="002C45A1"/>
    <w:rPr>
      <w:rFonts w:ascii="Carlito" w:eastAsia="Carlito" w:hAnsi="Carlito" w:cs="Carlito"/>
      <w:b/>
      <w:bCs/>
      <w:sz w:val="32"/>
      <w:szCs w:val="32"/>
    </w:rPr>
  </w:style>
  <w:style w:type="paragraph" w:styleId="Tekstpodstawowy">
    <w:name w:val="Body Text"/>
    <w:basedOn w:val="Normalny"/>
    <w:link w:val="TekstpodstawowyZnak"/>
    <w:uiPriority w:val="1"/>
    <w:unhideWhenUsed/>
    <w:qFormat/>
    <w:rsid w:val="002C45A1"/>
    <w:pPr>
      <w:widowControl w:val="0"/>
      <w:autoSpaceDE w:val="0"/>
      <w:autoSpaceDN w:val="0"/>
      <w:spacing w:after="0" w:line="240" w:lineRule="auto"/>
      <w:ind w:left="118"/>
      <w:jc w:val="both"/>
    </w:pPr>
    <w:rPr>
      <w:rFonts w:ascii="Carlito" w:eastAsia="Carlito" w:hAnsi="Carlito" w:cs="Carlito"/>
      <w:sz w:val="20"/>
      <w:szCs w:val="20"/>
    </w:rPr>
  </w:style>
  <w:style w:type="character" w:customStyle="1" w:styleId="TekstpodstawowyZnak">
    <w:name w:val="Tekst podstawowy Znak"/>
    <w:basedOn w:val="Domylnaczcionkaakapitu"/>
    <w:link w:val="Tekstpodstawowy"/>
    <w:uiPriority w:val="1"/>
    <w:rsid w:val="002C45A1"/>
    <w:rPr>
      <w:rFonts w:ascii="Carlito" w:eastAsia="Carlito" w:hAnsi="Carlito" w:cs="Carlito"/>
      <w:sz w:val="20"/>
      <w:szCs w:val="20"/>
    </w:rPr>
  </w:style>
  <w:style w:type="paragraph" w:styleId="Akapitzlist">
    <w:name w:val="List Paragraph"/>
    <w:basedOn w:val="Normalny"/>
    <w:uiPriority w:val="1"/>
    <w:qFormat/>
    <w:rsid w:val="002C45A1"/>
    <w:pPr>
      <w:widowControl w:val="0"/>
      <w:autoSpaceDE w:val="0"/>
      <w:autoSpaceDN w:val="0"/>
      <w:spacing w:after="0" w:line="240" w:lineRule="auto"/>
      <w:ind w:left="118"/>
    </w:pPr>
    <w:rPr>
      <w:rFonts w:ascii="Carlito" w:eastAsia="Carlito" w:hAnsi="Carlito" w:cs="Carlito"/>
    </w:rPr>
  </w:style>
  <w:style w:type="paragraph" w:customStyle="1" w:styleId="TableParagraph">
    <w:name w:val="Table Paragraph"/>
    <w:basedOn w:val="Normalny"/>
    <w:uiPriority w:val="1"/>
    <w:qFormat/>
    <w:rsid w:val="002C45A1"/>
    <w:pPr>
      <w:widowControl w:val="0"/>
      <w:autoSpaceDE w:val="0"/>
      <w:autoSpaceDN w:val="0"/>
      <w:spacing w:after="0" w:line="240" w:lineRule="auto"/>
      <w:ind w:left="123"/>
      <w:jc w:val="center"/>
    </w:pPr>
    <w:rPr>
      <w:rFonts w:ascii="Carlito" w:eastAsia="Carlito" w:hAnsi="Carlito" w:cs="Carlito"/>
    </w:rPr>
  </w:style>
  <w:style w:type="table" w:customStyle="1" w:styleId="TableNormal">
    <w:name w:val="Table Normal"/>
    <w:uiPriority w:val="2"/>
    <w:semiHidden/>
    <w:qFormat/>
    <w:rsid w:val="002C45A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2C45A1"/>
    <w:rPr>
      <w:color w:val="0000FF"/>
      <w:u w:val="single"/>
    </w:rPr>
  </w:style>
  <w:style w:type="character" w:styleId="Nierozpoznanawzmianka">
    <w:name w:val="Unresolved Mention"/>
    <w:basedOn w:val="Domylnaczcionkaakapitu"/>
    <w:uiPriority w:val="99"/>
    <w:semiHidden/>
    <w:unhideWhenUsed/>
    <w:rsid w:val="00ED1FEA"/>
    <w:rPr>
      <w:color w:val="605E5C"/>
      <w:shd w:val="clear" w:color="auto" w:fill="E1DFDD"/>
    </w:rPr>
  </w:style>
  <w:style w:type="paragraph" w:styleId="Tekstprzypisukocowego">
    <w:name w:val="endnote text"/>
    <w:basedOn w:val="Normalny"/>
    <w:link w:val="TekstprzypisukocowegoZnak"/>
    <w:uiPriority w:val="99"/>
    <w:semiHidden/>
    <w:rsid w:val="009C15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C15F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701">
      <w:bodyDiv w:val="1"/>
      <w:marLeft w:val="0"/>
      <w:marRight w:val="0"/>
      <w:marTop w:val="0"/>
      <w:marBottom w:val="0"/>
      <w:divBdr>
        <w:top w:val="none" w:sz="0" w:space="0" w:color="auto"/>
        <w:left w:val="none" w:sz="0" w:space="0" w:color="auto"/>
        <w:bottom w:val="none" w:sz="0" w:space="0" w:color="auto"/>
        <w:right w:val="none" w:sz="0" w:space="0" w:color="auto"/>
      </w:divBdr>
    </w:div>
    <w:div w:id="43455151">
      <w:bodyDiv w:val="1"/>
      <w:marLeft w:val="0"/>
      <w:marRight w:val="0"/>
      <w:marTop w:val="0"/>
      <w:marBottom w:val="0"/>
      <w:divBdr>
        <w:top w:val="none" w:sz="0" w:space="0" w:color="auto"/>
        <w:left w:val="none" w:sz="0" w:space="0" w:color="auto"/>
        <w:bottom w:val="none" w:sz="0" w:space="0" w:color="auto"/>
        <w:right w:val="none" w:sz="0" w:space="0" w:color="auto"/>
      </w:divBdr>
    </w:div>
    <w:div w:id="294062489">
      <w:bodyDiv w:val="1"/>
      <w:marLeft w:val="0"/>
      <w:marRight w:val="0"/>
      <w:marTop w:val="0"/>
      <w:marBottom w:val="0"/>
      <w:divBdr>
        <w:top w:val="none" w:sz="0" w:space="0" w:color="auto"/>
        <w:left w:val="none" w:sz="0" w:space="0" w:color="auto"/>
        <w:bottom w:val="none" w:sz="0" w:space="0" w:color="auto"/>
        <w:right w:val="none" w:sz="0" w:space="0" w:color="auto"/>
      </w:divBdr>
    </w:div>
    <w:div w:id="569194084">
      <w:bodyDiv w:val="1"/>
      <w:marLeft w:val="0"/>
      <w:marRight w:val="0"/>
      <w:marTop w:val="0"/>
      <w:marBottom w:val="0"/>
      <w:divBdr>
        <w:top w:val="none" w:sz="0" w:space="0" w:color="auto"/>
        <w:left w:val="none" w:sz="0" w:space="0" w:color="auto"/>
        <w:bottom w:val="none" w:sz="0" w:space="0" w:color="auto"/>
        <w:right w:val="none" w:sz="0" w:space="0" w:color="auto"/>
      </w:divBdr>
    </w:div>
    <w:div w:id="575288252">
      <w:bodyDiv w:val="1"/>
      <w:marLeft w:val="0"/>
      <w:marRight w:val="0"/>
      <w:marTop w:val="0"/>
      <w:marBottom w:val="0"/>
      <w:divBdr>
        <w:top w:val="none" w:sz="0" w:space="0" w:color="auto"/>
        <w:left w:val="none" w:sz="0" w:space="0" w:color="auto"/>
        <w:bottom w:val="none" w:sz="0" w:space="0" w:color="auto"/>
        <w:right w:val="none" w:sz="0" w:space="0" w:color="auto"/>
      </w:divBdr>
    </w:div>
    <w:div w:id="945961184">
      <w:bodyDiv w:val="1"/>
      <w:marLeft w:val="0"/>
      <w:marRight w:val="0"/>
      <w:marTop w:val="0"/>
      <w:marBottom w:val="0"/>
      <w:divBdr>
        <w:top w:val="none" w:sz="0" w:space="0" w:color="auto"/>
        <w:left w:val="none" w:sz="0" w:space="0" w:color="auto"/>
        <w:bottom w:val="none" w:sz="0" w:space="0" w:color="auto"/>
        <w:right w:val="none" w:sz="0" w:space="0" w:color="auto"/>
      </w:divBdr>
    </w:div>
    <w:div w:id="1210218382">
      <w:bodyDiv w:val="1"/>
      <w:marLeft w:val="0"/>
      <w:marRight w:val="0"/>
      <w:marTop w:val="0"/>
      <w:marBottom w:val="0"/>
      <w:divBdr>
        <w:top w:val="none" w:sz="0" w:space="0" w:color="auto"/>
        <w:left w:val="none" w:sz="0" w:space="0" w:color="auto"/>
        <w:bottom w:val="none" w:sz="0" w:space="0" w:color="auto"/>
        <w:right w:val="none" w:sz="0" w:space="0" w:color="auto"/>
      </w:divBdr>
    </w:div>
    <w:div w:id="1254556547">
      <w:bodyDiv w:val="1"/>
      <w:marLeft w:val="0"/>
      <w:marRight w:val="0"/>
      <w:marTop w:val="0"/>
      <w:marBottom w:val="0"/>
      <w:divBdr>
        <w:top w:val="none" w:sz="0" w:space="0" w:color="auto"/>
        <w:left w:val="none" w:sz="0" w:space="0" w:color="auto"/>
        <w:bottom w:val="none" w:sz="0" w:space="0" w:color="auto"/>
        <w:right w:val="none" w:sz="0" w:space="0" w:color="auto"/>
      </w:divBdr>
    </w:div>
    <w:div w:id="1263226896">
      <w:bodyDiv w:val="1"/>
      <w:marLeft w:val="0"/>
      <w:marRight w:val="0"/>
      <w:marTop w:val="0"/>
      <w:marBottom w:val="0"/>
      <w:divBdr>
        <w:top w:val="none" w:sz="0" w:space="0" w:color="auto"/>
        <w:left w:val="none" w:sz="0" w:space="0" w:color="auto"/>
        <w:bottom w:val="none" w:sz="0" w:space="0" w:color="auto"/>
        <w:right w:val="none" w:sz="0" w:space="0" w:color="auto"/>
      </w:divBdr>
    </w:div>
    <w:div w:id="1413434160">
      <w:bodyDiv w:val="1"/>
      <w:marLeft w:val="0"/>
      <w:marRight w:val="0"/>
      <w:marTop w:val="0"/>
      <w:marBottom w:val="0"/>
      <w:divBdr>
        <w:top w:val="none" w:sz="0" w:space="0" w:color="auto"/>
        <w:left w:val="none" w:sz="0" w:space="0" w:color="auto"/>
        <w:bottom w:val="none" w:sz="0" w:space="0" w:color="auto"/>
        <w:right w:val="none" w:sz="0" w:space="0" w:color="auto"/>
      </w:divBdr>
    </w:div>
    <w:div w:id="1427842960">
      <w:bodyDiv w:val="1"/>
      <w:marLeft w:val="0"/>
      <w:marRight w:val="0"/>
      <w:marTop w:val="0"/>
      <w:marBottom w:val="0"/>
      <w:divBdr>
        <w:top w:val="none" w:sz="0" w:space="0" w:color="auto"/>
        <w:left w:val="none" w:sz="0" w:space="0" w:color="auto"/>
        <w:bottom w:val="none" w:sz="0" w:space="0" w:color="auto"/>
        <w:right w:val="none" w:sz="0" w:space="0" w:color="auto"/>
      </w:divBdr>
    </w:div>
    <w:div w:id="1450278304">
      <w:bodyDiv w:val="1"/>
      <w:marLeft w:val="0"/>
      <w:marRight w:val="0"/>
      <w:marTop w:val="0"/>
      <w:marBottom w:val="0"/>
      <w:divBdr>
        <w:top w:val="none" w:sz="0" w:space="0" w:color="auto"/>
        <w:left w:val="none" w:sz="0" w:space="0" w:color="auto"/>
        <w:bottom w:val="none" w:sz="0" w:space="0" w:color="auto"/>
        <w:right w:val="none" w:sz="0" w:space="0" w:color="auto"/>
      </w:divBdr>
    </w:div>
    <w:div w:id="1590652809">
      <w:bodyDiv w:val="1"/>
      <w:marLeft w:val="0"/>
      <w:marRight w:val="0"/>
      <w:marTop w:val="0"/>
      <w:marBottom w:val="0"/>
      <w:divBdr>
        <w:top w:val="none" w:sz="0" w:space="0" w:color="auto"/>
        <w:left w:val="none" w:sz="0" w:space="0" w:color="auto"/>
        <w:bottom w:val="none" w:sz="0" w:space="0" w:color="auto"/>
        <w:right w:val="none" w:sz="0" w:space="0" w:color="auto"/>
      </w:divBdr>
    </w:div>
    <w:div w:id="1928540934">
      <w:bodyDiv w:val="1"/>
      <w:marLeft w:val="0"/>
      <w:marRight w:val="0"/>
      <w:marTop w:val="0"/>
      <w:marBottom w:val="0"/>
      <w:divBdr>
        <w:top w:val="none" w:sz="0" w:space="0" w:color="auto"/>
        <w:left w:val="none" w:sz="0" w:space="0" w:color="auto"/>
        <w:bottom w:val="none" w:sz="0" w:space="0" w:color="auto"/>
        <w:right w:val="none" w:sz="0" w:space="0" w:color="auto"/>
      </w:divBdr>
    </w:div>
    <w:div w:id="1952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5247FE779D07F44A794EB7F6F46C8F2" ma:contentTypeVersion="6" ma:contentTypeDescription="Utwórz nowy dokument." ma:contentTypeScope="" ma:versionID="f67b404073793e2b1bfe500cae774b7f">
  <xsd:schema xmlns:xsd="http://www.w3.org/2001/XMLSchema" xmlns:xs="http://www.w3.org/2001/XMLSchema" xmlns:p="http://schemas.microsoft.com/office/2006/metadata/properties" xmlns:ns2="c53e99b8-b726-42ed-8ae9-2b5955a69ba0" targetNamespace="http://schemas.microsoft.com/office/2006/metadata/properties" ma:root="true" ma:fieldsID="a3227ffba5f5770bcba654031f4f1237" ns2:_="">
    <xsd:import namespace="c53e99b8-b726-42ed-8ae9-2b5955a69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e99b8-b726-42ed-8ae9-2b5955a69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C1DA4-0F72-425C-A84E-B76557ADFC3B}">
  <ds:schemaRefs>
    <ds:schemaRef ds:uri="http://schemas.openxmlformats.org/officeDocument/2006/bibliography"/>
  </ds:schemaRefs>
</ds:datastoreItem>
</file>

<file path=customXml/itemProps2.xml><?xml version="1.0" encoding="utf-8"?>
<ds:datastoreItem xmlns:ds="http://schemas.openxmlformats.org/officeDocument/2006/customXml" ds:itemID="{0600FDDD-3ADC-4A64-89BE-BD6116C92669}">
  <ds:schemaRefs>
    <ds:schemaRef ds:uri="http://schemas.microsoft.com/sharepoint/v3/contenttype/forms"/>
  </ds:schemaRefs>
</ds:datastoreItem>
</file>

<file path=customXml/itemProps3.xml><?xml version="1.0" encoding="utf-8"?>
<ds:datastoreItem xmlns:ds="http://schemas.openxmlformats.org/officeDocument/2006/customXml" ds:itemID="{FBFAE71D-F1D5-4EDE-A08C-75C841548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D7D9C-D605-4EC8-A8C1-A93EABB4419E}"/>
</file>

<file path=docProps/app.xml><?xml version="1.0" encoding="utf-8"?>
<Properties xmlns="http://schemas.openxmlformats.org/officeDocument/2006/extended-properties" xmlns:vt="http://schemas.openxmlformats.org/officeDocument/2006/docPropsVTypes">
  <Template>Normal</Template>
  <TotalTime>13</TotalTime>
  <Pages>9</Pages>
  <Words>3855</Words>
  <Characters>23134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Kozińska</dc:creator>
  <cp:keywords/>
  <dc:description/>
  <cp:lastModifiedBy>Zbigniew Martyński</cp:lastModifiedBy>
  <cp:revision>16</cp:revision>
  <cp:lastPrinted>2020-07-14T09:10:00Z</cp:lastPrinted>
  <dcterms:created xsi:type="dcterms:W3CDTF">2021-08-25T06:49:00Z</dcterms:created>
  <dcterms:modified xsi:type="dcterms:W3CDTF">2022-02-01T14:29:00Z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0x01010005247FE779D07F44A794EB7F6F46C8F2</vt:lpwstr>
  </property>
</Properties>
</file>